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C66F9" w14:textId="5324BA57" w:rsidR="00D067E0" w:rsidRDefault="00D067E0" w:rsidP="00D067E0">
      <w:pPr>
        <w:shd w:val="clear" w:color="auto" w:fill="FFFFFF"/>
        <w:spacing w:before="100" w:beforeAutospacing="1" w:after="100" w:afterAutospacing="1"/>
        <w:ind w:left="1080"/>
        <w:rPr>
          <w:b/>
          <w:iCs/>
          <w:spacing w:val="2"/>
          <w:sz w:val="36"/>
          <w:szCs w:val="36"/>
        </w:rPr>
      </w:pPr>
      <w:bookmarkStart w:id="0" w:name="_GoBack"/>
      <w:bookmarkEnd w:id="0"/>
      <w:r>
        <w:rPr>
          <w:b/>
          <w:iCs/>
          <w:spacing w:val="2"/>
        </w:rPr>
        <w:t xml:space="preserve"> </w:t>
      </w:r>
      <w:r w:rsidRPr="00CF0A05">
        <w:rPr>
          <w:b/>
          <w:iCs/>
          <w:spacing w:val="2"/>
          <w:sz w:val="36"/>
          <w:szCs w:val="36"/>
        </w:rPr>
        <w:t>Magyar irodalom</w:t>
      </w:r>
      <w:r w:rsidR="00CF0A05" w:rsidRPr="00CF0A05">
        <w:rPr>
          <w:b/>
          <w:iCs/>
          <w:spacing w:val="2"/>
          <w:sz w:val="36"/>
          <w:szCs w:val="36"/>
        </w:rPr>
        <w:t xml:space="preserve"> témakörök</w:t>
      </w:r>
      <w:r w:rsidR="00AE4150">
        <w:rPr>
          <w:b/>
          <w:iCs/>
          <w:spacing w:val="2"/>
          <w:sz w:val="36"/>
          <w:szCs w:val="36"/>
        </w:rPr>
        <w:t>, tételek/2026.</w:t>
      </w:r>
    </w:p>
    <w:p w14:paraId="76C123B0" w14:textId="77777777" w:rsidR="00AE4150" w:rsidRPr="00CF0A05" w:rsidRDefault="00AE4150" w:rsidP="00D067E0">
      <w:pPr>
        <w:shd w:val="clear" w:color="auto" w:fill="FFFFFF"/>
        <w:spacing w:before="100" w:beforeAutospacing="1" w:after="100" w:afterAutospacing="1"/>
        <w:ind w:left="1080"/>
        <w:rPr>
          <w:b/>
          <w:iCs/>
          <w:spacing w:val="2"/>
          <w:sz w:val="36"/>
          <w:szCs w:val="36"/>
        </w:rPr>
      </w:pPr>
    </w:p>
    <w:p w14:paraId="7577512B" w14:textId="00057097" w:rsidR="00D067E0" w:rsidRPr="00771D31" w:rsidRDefault="00D067E0" w:rsidP="00D067E0">
      <w:pPr>
        <w:autoSpaceDE w:val="0"/>
        <w:autoSpaceDN w:val="0"/>
        <w:jc w:val="both"/>
        <w:rPr>
          <w:b/>
          <w:lang w:val="en-US" w:eastAsia="en-US"/>
        </w:rPr>
      </w:pPr>
      <w:r>
        <w:rPr>
          <w:b/>
          <w:iCs/>
          <w:spacing w:val="2"/>
        </w:rPr>
        <w:t>1</w:t>
      </w:r>
      <w:r w:rsidRPr="00BA2F9F">
        <w:rPr>
          <w:b/>
          <w:iCs/>
          <w:spacing w:val="2"/>
        </w:rPr>
        <w:t xml:space="preserve">.Témakör: </w:t>
      </w:r>
      <w:r>
        <w:rPr>
          <w:b/>
          <w:iCs/>
          <w:spacing w:val="2"/>
        </w:rPr>
        <w:t>Életművek a magyar irodalomból</w:t>
      </w:r>
    </w:p>
    <w:p w14:paraId="7D71E257" w14:textId="77777777" w:rsidR="00D067E0" w:rsidRPr="009A2A82" w:rsidRDefault="00D067E0" w:rsidP="00D067E0">
      <w:pPr>
        <w:autoSpaceDE w:val="0"/>
        <w:autoSpaceDN w:val="0"/>
        <w:jc w:val="both"/>
        <w:rPr>
          <w:b/>
          <w:spacing w:val="6"/>
          <w:u w:val="single"/>
        </w:rPr>
      </w:pPr>
      <w:r w:rsidRPr="009A2A82">
        <w:rPr>
          <w:b/>
          <w:iCs/>
          <w:spacing w:val="2"/>
          <w:u w:val="single"/>
        </w:rPr>
        <w:t xml:space="preserve">1.tétel: </w:t>
      </w:r>
      <w:r w:rsidRPr="009A2A82">
        <w:rPr>
          <w:b/>
          <w:spacing w:val="6"/>
          <w:u w:val="single"/>
        </w:rPr>
        <w:t>Petőfi Sándor, a szabadság és a szerelem</w:t>
      </w:r>
      <w:r w:rsidRPr="00BA2F9F">
        <w:rPr>
          <w:b/>
          <w:spacing w:val="6"/>
        </w:rPr>
        <w:t xml:space="preserve"> </w:t>
      </w:r>
      <w:r w:rsidRPr="009A2A82">
        <w:rPr>
          <w:b/>
          <w:spacing w:val="6"/>
          <w:u w:val="single"/>
        </w:rPr>
        <w:t xml:space="preserve">költője </w:t>
      </w:r>
    </w:p>
    <w:p w14:paraId="15053066" w14:textId="77777777" w:rsidR="00D067E0" w:rsidRPr="00BA2F9F" w:rsidRDefault="00D067E0" w:rsidP="00D067E0">
      <w:pPr>
        <w:autoSpaceDE w:val="0"/>
        <w:autoSpaceDN w:val="0"/>
        <w:jc w:val="both"/>
        <w:rPr>
          <w:b/>
          <w:spacing w:val="6"/>
        </w:rPr>
      </w:pPr>
    </w:p>
    <w:p w14:paraId="1333FED9" w14:textId="7C586590" w:rsidR="00D067E0" w:rsidRPr="001E771F" w:rsidRDefault="00D067E0" w:rsidP="00D067E0">
      <w:pPr>
        <w:autoSpaceDE w:val="0"/>
        <w:autoSpaceDN w:val="0"/>
        <w:jc w:val="both"/>
        <w:rPr>
          <w:b/>
          <w:lang w:val="en-US" w:eastAsia="en-US"/>
        </w:rPr>
      </w:pPr>
      <w:bookmarkStart w:id="1" w:name="_Hlk220435778"/>
      <w:r>
        <w:rPr>
          <w:b/>
          <w:iCs/>
          <w:spacing w:val="4"/>
        </w:rPr>
        <w:t>1.</w:t>
      </w:r>
      <w:r w:rsidRPr="001E771F">
        <w:rPr>
          <w:b/>
          <w:iCs/>
          <w:spacing w:val="4"/>
        </w:rPr>
        <w:t>Témakör:</w:t>
      </w:r>
      <w:r>
        <w:rPr>
          <w:b/>
          <w:iCs/>
          <w:spacing w:val="4"/>
        </w:rPr>
        <w:t xml:space="preserve"> Életművek</w:t>
      </w:r>
      <w:r w:rsidRPr="001E771F">
        <w:rPr>
          <w:b/>
          <w:iCs/>
          <w:spacing w:val="4"/>
        </w:rPr>
        <w:t xml:space="preserve"> </w:t>
      </w:r>
      <w:r w:rsidRPr="001E771F">
        <w:rPr>
          <w:b/>
          <w:iCs/>
          <w:spacing w:val="2"/>
        </w:rPr>
        <w:t xml:space="preserve">a magyar irodalomból  </w:t>
      </w:r>
      <w:bookmarkEnd w:id="1"/>
    </w:p>
    <w:p w14:paraId="4CC47E02" w14:textId="298E2E19" w:rsidR="00D067E0" w:rsidRPr="009A2A82" w:rsidRDefault="00D067E0" w:rsidP="00D067E0">
      <w:pPr>
        <w:autoSpaceDE w:val="0"/>
        <w:autoSpaceDN w:val="0"/>
        <w:ind w:right="3600"/>
        <w:jc w:val="both"/>
        <w:rPr>
          <w:b/>
          <w:iCs/>
          <w:spacing w:val="4"/>
          <w:u w:val="single"/>
        </w:rPr>
      </w:pPr>
      <w:r w:rsidRPr="009A2A82">
        <w:rPr>
          <w:b/>
          <w:spacing w:val="2"/>
          <w:u w:val="single"/>
        </w:rPr>
        <w:t xml:space="preserve">2. tétel: </w:t>
      </w:r>
      <w:r w:rsidRPr="009A2A82">
        <w:rPr>
          <w:b/>
          <w:iCs/>
          <w:spacing w:val="4"/>
          <w:u w:val="single"/>
        </w:rPr>
        <w:t>Arany János balladái</w:t>
      </w:r>
    </w:p>
    <w:p w14:paraId="2922EEE4" w14:textId="546DAF02" w:rsidR="00D067E0" w:rsidRPr="00BA2F9F" w:rsidRDefault="00D067E0" w:rsidP="00D067E0">
      <w:pPr>
        <w:autoSpaceDE w:val="0"/>
        <w:autoSpaceDN w:val="0"/>
        <w:ind w:right="3600"/>
        <w:jc w:val="both"/>
        <w:rPr>
          <w:b/>
          <w:i/>
          <w:iCs/>
          <w:spacing w:val="4"/>
        </w:rPr>
      </w:pPr>
    </w:p>
    <w:p w14:paraId="19345BFF" w14:textId="6BBD0D8C" w:rsidR="00D067E0" w:rsidRDefault="00D067E0" w:rsidP="00D067E0">
      <w:pPr>
        <w:autoSpaceDE w:val="0"/>
        <w:autoSpaceDN w:val="0"/>
        <w:ind w:right="432"/>
        <w:jc w:val="both"/>
        <w:rPr>
          <w:i/>
          <w:iCs/>
          <w:spacing w:val="2"/>
        </w:rPr>
      </w:pPr>
    </w:p>
    <w:p w14:paraId="08BA0F98" w14:textId="42088AD6" w:rsidR="00D067E0" w:rsidRDefault="00D067E0" w:rsidP="00D067E0">
      <w:pPr>
        <w:autoSpaceDE w:val="0"/>
        <w:autoSpaceDN w:val="0"/>
        <w:ind w:right="432"/>
        <w:jc w:val="both"/>
        <w:rPr>
          <w:b/>
          <w:spacing w:val="2"/>
          <w:sz w:val="22"/>
          <w:szCs w:val="22"/>
          <w:u w:val="single"/>
        </w:rPr>
      </w:pPr>
      <w:r>
        <w:rPr>
          <w:b/>
          <w:iCs/>
          <w:spacing w:val="4"/>
        </w:rPr>
        <w:t>1.</w:t>
      </w:r>
      <w:r w:rsidRPr="001E771F">
        <w:rPr>
          <w:b/>
          <w:iCs/>
          <w:spacing w:val="4"/>
        </w:rPr>
        <w:t>Témakör:</w:t>
      </w:r>
      <w:r>
        <w:rPr>
          <w:b/>
          <w:iCs/>
          <w:spacing w:val="4"/>
        </w:rPr>
        <w:t xml:space="preserve"> Életművek</w:t>
      </w:r>
      <w:r w:rsidRPr="001E771F">
        <w:rPr>
          <w:b/>
          <w:iCs/>
          <w:spacing w:val="4"/>
        </w:rPr>
        <w:t xml:space="preserve"> </w:t>
      </w:r>
      <w:r w:rsidRPr="001E771F">
        <w:rPr>
          <w:b/>
          <w:iCs/>
          <w:spacing w:val="2"/>
        </w:rPr>
        <w:t xml:space="preserve">a magyar irodalomból  </w:t>
      </w:r>
      <w:r w:rsidRPr="00051C29">
        <w:rPr>
          <w:b/>
          <w:spacing w:val="2"/>
          <w:sz w:val="22"/>
          <w:szCs w:val="22"/>
          <w:u w:val="single"/>
        </w:rPr>
        <w:t xml:space="preserve"> </w:t>
      </w:r>
    </w:p>
    <w:p w14:paraId="64F4F868" w14:textId="77777777" w:rsidR="00D067E0" w:rsidRPr="00051C29" w:rsidRDefault="00D067E0" w:rsidP="00D067E0">
      <w:pPr>
        <w:autoSpaceDE w:val="0"/>
        <w:autoSpaceDN w:val="0"/>
        <w:ind w:right="432"/>
        <w:jc w:val="both"/>
        <w:rPr>
          <w:b/>
          <w:spacing w:val="2"/>
          <w:sz w:val="22"/>
          <w:szCs w:val="22"/>
          <w:u w:val="single"/>
        </w:rPr>
      </w:pPr>
      <w:r w:rsidRPr="00051C29">
        <w:rPr>
          <w:b/>
          <w:spacing w:val="2"/>
          <w:sz w:val="22"/>
          <w:szCs w:val="22"/>
          <w:u w:val="single"/>
        </w:rPr>
        <w:t xml:space="preserve">3. tétel: Ady Endre Új versek című kötete </w:t>
      </w:r>
    </w:p>
    <w:p w14:paraId="24EAA4D8" w14:textId="77777777" w:rsidR="00D067E0" w:rsidRDefault="00D067E0" w:rsidP="00D067E0">
      <w:pPr>
        <w:autoSpaceDE w:val="0"/>
        <w:autoSpaceDN w:val="0"/>
        <w:ind w:right="432"/>
        <w:jc w:val="both"/>
        <w:rPr>
          <w:b/>
          <w:spacing w:val="2"/>
          <w:sz w:val="22"/>
          <w:szCs w:val="22"/>
        </w:rPr>
      </w:pPr>
    </w:p>
    <w:p w14:paraId="00233304" w14:textId="7C858D71" w:rsidR="00D067E0" w:rsidRPr="00D21F15" w:rsidRDefault="00D067E0" w:rsidP="00D067E0">
      <w:pPr>
        <w:autoSpaceDE w:val="0"/>
        <w:autoSpaceDN w:val="0"/>
        <w:spacing w:after="72"/>
        <w:ind w:right="2160"/>
        <w:jc w:val="both"/>
        <w:rPr>
          <w:i/>
        </w:rPr>
      </w:pPr>
      <w:r w:rsidRPr="001E771F">
        <w:rPr>
          <w:b/>
          <w:iCs/>
          <w:spacing w:val="2"/>
        </w:rPr>
        <w:t>1</w:t>
      </w:r>
      <w:r w:rsidRPr="00BA2F9F">
        <w:rPr>
          <w:b/>
        </w:rPr>
        <w:t>. Témakör:</w:t>
      </w:r>
      <w:r>
        <w:rPr>
          <w:b/>
        </w:rPr>
        <w:t xml:space="preserve"> Életművek </w:t>
      </w:r>
      <w:r w:rsidRPr="001E771F">
        <w:rPr>
          <w:b/>
        </w:rPr>
        <w:t>a magyar irodalomból</w:t>
      </w:r>
    </w:p>
    <w:p w14:paraId="6168CE75" w14:textId="7F020C16" w:rsidR="00D067E0" w:rsidRPr="009A2A82" w:rsidRDefault="00D067E0" w:rsidP="00D067E0">
      <w:pPr>
        <w:jc w:val="both"/>
        <w:rPr>
          <w:b/>
          <w:u w:val="single"/>
        </w:rPr>
      </w:pPr>
      <w:r>
        <w:rPr>
          <w:b/>
          <w:u w:val="single"/>
        </w:rPr>
        <w:t>4</w:t>
      </w:r>
      <w:r w:rsidRPr="009A2A82">
        <w:rPr>
          <w:b/>
          <w:u w:val="single"/>
        </w:rPr>
        <w:t>. tétel: A költőszerep változásai</w:t>
      </w:r>
      <w:r w:rsidRPr="009A2A82">
        <w:rPr>
          <w:i/>
          <w:u w:val="single"/>
        </w:rPr>
        <w:t xml:space="preserve"> </w:t>
      </w:r>
      <w:r w:rsidRPr="009A2A82">
        <w:rPr>
          <w:b/>
          <w:u w:val="single"/>
        </w:rPr>
        <w:t>Babits Mihály lírájában</w:t>
      </w:r>
    </w:p>
    <w:p w14:paraId="0CC54C94" w14:textId="0A1A3376" w:rsidR="00D067E0" w:rsidRPr="00BA2F9F" w:rsidRDefault="00D067E0" w:rsidP="00D067E0">
      <w:pPr>
        <w:autoSpaceDE w:val="0"/>
        <w:autoSpaceDN w:val="0"/>
        <w:jc w:val="both"/>
        <w:rPr>
          <w:b/>
          <w:spacing w:val="2"/>
        </w:rPr>
      </w:pPr>
    </w:p>
    <w:p w14:paraId="00997399" w14:textId="62A0C4C6" w:rsidR="00D067E0" w:rsidRPr="00D067E0" w:rsidRDefault="00D067E0" w:rsidP="00D067E0">
      <w:pPr>
        <w:pStyle w:val="Listaszerbekezds"/>
        <w:numPr>
          <w:ilvl w:val="0"/>
          <w:numId w:val="5"/>
        </w:numPr>
        <w:jc w:val="both"/>
        <w:rPr>
          <w:b/>
        </w:rPr>
      </w:pPr>
      <w:r w:rsidRPr="00D067E0">
        <w:rPr>
          <w:b/>
        </w:rPr>
        <w:t xml:space="preserve">Témakör: Életművek a magyar irodalomból </w:t>
      </w:r>
    </w:p>
    <w:p w14:paraId="19F4624A" w14:textId="77777777" w:rsidR="00D067E0" w:rsidRPr="009A2A82" w:rsidRDefault="00D067E0" w:rsidP="00D067E0">
      <w:pPr>
        <w:jc w:val="both"/>
        <w:rPr>
          <w:b/>
          <w:u w:val="single"/>
        </w:rPr>
      </w:pPr>
      <w:r>
        <w:rPr>
          <w:b/>
          <w:u w:val="single"/>
        </w:rPr>
        <w:t>5</w:t>
      </w:r>
      <w:r w:rsidRPr="009A2A82">
        <w:rPr>
          <w:b/>
          <w:u w:val="single"/>
        </w:rPr>
        <w:t>. tétel</w:t>
      </w:r>
      <w:proofErr w:type="gramStart"/>
      <w:r w:rsidRPr="009A2A82">
        <w:rPr>
          <w:u w:val="single"/>
        </w:rPr>
        <w:t xml:space="preserve">: </w:t>
      </w:r>
      <w:r>
        <w:rPr>
          <w:b/>
          <w:u w:val="single"/>
        </w:rPr>
        <w:t xml:space="preserve"> Az</w:t>
      </w:r>
      <w:proofErr w:type="gramEnd"/>
      <w:r>
        <w:rPr>
          <w:b/>
          <w:u w:val="single"/>
        </w:rPr>
        <w:t xml:space="preserve"> anya-gyermek kapcsolat József Attila költészetében</w:t>
      </w:r>
    </w:p>
    <w:p w14:paraId="4F6B8314" w14:textId="77777777" w:rsidR="00D067E0" w:rsidRPr="00BA2F9F" w:rsidRDefault="00D067E0" w:rsidP="00D067E0">
      <w:pPr>
        <w:jc w:val="both"/>
      </w:pPr>
    </w:p>
    <w:p w14:paraId="7F9590DA" w14:textId="77777777" w:rsidR="00D067E0" w:rsidRPr="00BA2F9F" w:rsidRDefault="00D067E0" w:rsidP="00D067E0">
      <w:pPr>
        <w:jc w:val="both"/>
        <w:rPr>
          <w:i/>
          <w:iCs/>
          <w:spacing w:val="2"/>
        </w:rPr>
      </w:pPr>
      <w:r>
        <w:rPr>
          <w:b/>
          <w:iCs/>
          <w:spacing w:val="2"/>
        </w:rPr>
        <w:t>1</w:t>
      </w:r>
      <w:r w:rsidRPr="00BA2F9F">
        <w:rPr>
          <w:b/>
          <w:iCs/>
          <w:spacing w:val="2"/>
        </w:rPr>
        <w:t xml:space="preserve">. Témakör: </w:t>
      </w:r>
      <w:r>
        <w:rPr>
          <w:b/>
          <w:iCs/>
          <w:spacing w:val="2"/>
        </w:rPr>
        <w:t xml:space="preserve">Életművek </w:t>
      </w:r>
      <w:r w:rsidRPr="001E771F">
        <w:rPr>
          <w:b/>
          <w:iCs/>
          <w:spacing w:val="2"/>
        </w:rPr>
        <w:t xml:space="preserve">a magyar irodalomból </w:t>
      </w:r>
    </w:p>
    <w:p w14:paraId="27E30703" w14:textId="77777777" w:rsidR="00D067E0" w:rsidRDefault="00D067E0" w:rsidP="00D067E0">
      <w:pPr>
        <w:autoSpaceDE w:val="0"/>
        <w:autoSpaceDN w:val="0"/>
        <w:ind w:right="432"/>
        <w:jc w:val="both"/>
        <w:rPr>
          <w:b/>
          <w:spacing w:val="4"/>
          <w:u w:val="single"/>
        </w:rPr>
      </w:pPr>
      <w:r>
        <w:rPr>
          <w:b/>
          <w:iCs/>
          <w:spacing w:val="2"/>
          <w:u w:val="single"/>
        </w:rPr>
        <w:t>6</w:t>
      </w:r>
      <w:r w:rsidRPr="009A2A82">
        <w:rPr>
          <w:b/>
          <w:iCs/>
          <w:spacing w:val="2"/>
          <w:u w:val="single"/>
        </w:rPr>
        <w:t xml:space="preserve">. tétel: </w:t>
      </w:r>
      <w:r w:rsidRPr="009A2A82">
        <w:rPr>
          <w:b/>
          <w:spacing w:val="4"/>
          <w:u w:val="single"/>
        </w:rPr>
        <w:t>Vörösmarty Mihály Világos utáni lírája</w:t>
      </w:r>
    </w:p>
    <w:p w14:paraId="56E57451" w14:textId="77777777" w:rsidR="00D067E0" w:rsidRPr="009A2A82" w:rsidRDefault="00D067E0" w:rsidP="00D067E0">
      <w:pPr>
        <w:autoSpaceDE w:val="0"/>
        <w:autoSpaceDN w:val="0"/>
        <w:ind w:right="432"/>
        <w:jc w:val="both"/>
        <w:rPr>
          <w:b/>
          <w:spacing w:val="4"/>
          <w:u w:val="single"/>
        </w:rPr>
      </w:pPr>
    </w:p>
    <w:p w14:paraId="15CB0AC3" w14:textId="3BAC3CD7" w:rsidR="00D067E0" w:rsidRPr="00DB73FF" w:rsidRDefault="00D067E0" w:rsidP="00D067E0">
      <w:pPr>
        <w:ind w:left="360"/>
        <w:jc w:val="both"/>
        <w:rPr>
          <w:i/>
          <w:iCs/>
          <w:spacing w:val="2"/>
        </w:rPr>
      </w:pPr>
      <w:r>
        <w:rPr>
          <w:b/>
          <w:iCs/>
          <w:spacing w:val="2"/>
        </w:rPr>
        <w:t xml:space="preserve">1. </w:t>
      </w:r>
      <w:r w:rsidRPr="00DB73FF">
        <w:rPr>
          <w:b/>
          <w:iCs/>
          <w:spacing w:val="2"/>
        </w:rPr>
        <w:t>Témakör:</w:t>
      </w:r>
      <w:r>
        <w:rPr>
          <w:b/>
          <w:iCs/>
          <w:spacing w:val="2"/>
        </w:rPr>
        <w:t xml:space="preserve"> Életművek</w:t>
      </w:r>
      <w:r w:rsidRPr="00DB73FF">
        <w:rPr>
          <w:b/>
          <w:iCs/>
          <w:spacing w:val="2"/>
        </w:rPr>
        <w:t xml:space="preserve"> a magyar irodalomból</w:t>
      </w:r>
      <w:r w:rsidRPr="00DB73FF">
        <w:rPr>
          <w:b/>
        </w:rPr>
        <w:t xml:space="preserve">  </w:t>
      </w:r>
    </w:p>
    <w:p w14:paraId="29689489" w14:textId="77777777" w:rsidR="00D067E0" w:rsidRPr="005B02FD" w:rsidRDefault="00D067E0" w:rsidP="00D067E0">
      <w:pPr>
        <w:ind w:left="360"/>
        <w:jc w:val="both"/>
        <w:rPr>
          <w:b/>
          <w:u w:val="single"/>
        </w:rPr>
      </w:pPr>
      <w:r w:rsidRPr="005B02FD">
        <w:rPr>
          <w:b/>
          <w:u w:val="single"/>
        </w:rPr>
        <w:t xml:space="preserve">7. tétel: Jókai Mór: Az arany ember </w:t>
      </w:r>
    </w:p>
    <w:p w14:paraId="5790BD73" w14:textId="77777777" w:rsidR="00D067E0" w:rsidRPr="00BA2F9F" w:rsidRDefault="00D067E0" w:rsidP="00D067E0">
      <w:pPr>
        <w:jc w:val="both"/>
      </w:pPr>
    </w:p>
    <w:p w14:paraId="66C0BEFD" w14:textId="59A6CFC8" w:rsidR="00D067E0" w:rsidRPr="00D837D7" w:rsidRDefault="00D067E0" w:rsidP="00D067E0">
      <w:pPr>
        <w:jc w:val="both"/>
        <w:rPr>
          <w:b/>
          <w:bCs/>
          <w:i/>
          <w:iCs/>
          <w:spacing w:val="2"/>
        </w:rPr>
      </w:pPr>
      <w:r>
        <w:rPr>
          <w:b/>
          <w:iCs/>
          <w:spacing w:val="2"/>
        </w:rPr>
        <w:t>1</w:t>
      </w:r>
      <w:r w:rsidRPr="00BA2F9F">
        <w:rPr>
          <w:b/>
          <w:iCs/>
          <w:spacing w:val="2"/>
        </w:rPr>
        <w:t>. Témakör:</w:t>
      </w:r>
      <w:r>
        <w:t xml:space="preserve"> </w:t>
      </w:r>
      <w:r w:rsidRPr="00D837D7">
        <w:rPr>
          <w:b/>
          <w:bCs/>
        </w:rPr>
        <w:t xml:space="preserve">Életművek a magyar irodalomból. </w:t>
      </w:r>
    </w:p>
    <w:p w14:paraId="0B6BE46D" w14:textId="77777777" w:rsidR="00D067E0" w:rsidRPr="009A2A82" w:rsidRDefault="00D067E0" w:rsidP="00D067E0">
      <w:pPr>
        <w:autoSpaceDE w:val="0"/>
        <w:autoSpaceDN w:val="0"/>
        <w:jc w:val="both"/>
        <w:rPr>
          <w:b/>
          <w:spacing w:val="2"/>
          <w:u w:val="single"/>
        </w:rPr>
      </w:pPr>
      <w:r>
        <w:rPr>
          <w:b/>
          <w:iCs/>
          <w:spacing w:val="2"/>
          <w:u w:val="single"/>
        </w:rPr>
        <w:t>8</w:t>
      </w:r>
      <w:r w:rsidRPr="009A2A82">
        <w:rPr>
          <w:b/>
          <w:iCs/>
          <w:spacing w:val="2"/>
          <w:u w:val="single"/>
        </w:rPr>
        <w:t>. t</w:t>
      </w:r>
      <w:r w:rsidRPr="009A2A82">
        <w:rPr>
          <w:b/>
          <w:spacing w:val="2"/>
          <w:u w:val="single"/>
        </w:rPr>
        <w:t xml:space="preserve">étel: Mikszáth Kálmán  </w:t>
      </w:r>
      <w:proofErr w:type="gramStart"/>
      <w:r w:rsidRPr="009A2A82">
        <w:rPr>
          <w:b/>
          <w:spacing w:val="2"/>
          <w:u w:val="single"/>
        </w:rPr>
        <w:t>A</w:t>
      </w:r>
      <w:proofErr w:type="gramEnd"/>
      <w:r w:rsidRPr="009A2A82">
        <w:rPr>
          <w:b/>
          <w:spacing w:val="2"/>
          <w:u w:val="single"/>
        </w:rPr>
        <w:t xml:space="preserve"> jó palócok című novelláskötete</w:t>
      </w:r>
    </w:p>
    <w:p w14:paraId="4526EE62" w14:textId="77777777" w:rsidR="00D067E0" w:rsidRPr="00BA2F9F" w:rsidRDefault="00D067E0" w:rsidP="00D067E0">
      <w:pPr>
        <w:autoSpaceDE w:val="0"/>
        <w:autoSpaceDN w:val="0"/>
        <w:jc w:val="both"/>
        <w:rPr>
          <w:b/>
          <w:spacing w:val="2"/>
        </w:rPr>
      </w:pPr>
    </w:p>
    <w:p w14:paraId="0E404D4B" w14:textId="77777777" w:rsidR="00D067E0" w:rsidRDefault="00D067E0" w:rsidP="00D067E0">
      <w:pPr>
        <w:jc w:val="both"/>
        <w:rPr>
          <w:b/>
        </w:rPr>
      </w:pPr>
      <w:bookmarkStart w:id="2" w:name="_Hlk222321142"/>
      <w:r>
        <w:rPr>
          <w:b/>
          <w:iCs/>
          <w:spacing w:val="2"/>
        </w:rPr>
        <w:t>1</w:t>
      </w:r>
      <w:r w:rsidRPr="00BA2F9F">
        <w:rPr>
          <w:b/>
          <w:iCs/>
          <w:spacing w:val="2"/>
        </w:rPr>
        <w:t>. Témakör:</w:t>
      </w:r>
      <w:r>
        <w:t xml:space="preserve"> </w:t>
      </w:r>
      <w:r w:rsidRPr="00D837D7">
        <w:rPr>
          <w:b/>
          <w:bCs/>
        </w:rPr>
        <w:t>Életművek a magyar irodalomból</w:t>
      </w:r>
    </w:p>
    <w:bookmarkEnd w:id="2"/>
    <w:p w14:paraId="53E1E3E0" w14:textId="77777777" w:rsidR="00D067E0" w:rsidRPr="00D067E0" w:rsidRDefault="00D067E0" w:rsidP="00D067E0">
      <w:pPr>
        <w:jc w:val="both"/>
        <w:rPr>
          <w:b/>
          <w:u w:val="single"/>
        </w:rPr>
      </w:pPr>
      <w:r w:rsidRPr="00D067E0">
        <w:rPr>
          <w:b/>
          <w:u w:val="single"/>
        </w:rPr>
        <w:t>9. tétel: Herczeg Ferenc történelmi regényei</w:t>
      </w:r>
    </w:p>
    <w:p w14:paraId="43939F44" w14:textId="5FD7F5D5" w:rsidR="00D067E0" w:rsidRPr="003E04EB" w:rsidRDefault="00D067E0" w:rsidP="00D067E0">
      <w:pPr>
        <w:pStyle w:val="NormlWeb"/>
        <w:jc w:val="both"/>
        <w:rPr>
          <w:color w:val="auto"/>
        </w:rPr>
      </w:pPr>
      <w:r>
        <w:rPr>
          <w:b/>
          <w:iCs/>
          <w:spacing w:val="2"/>
        </w:rPr>
        <w:t>1.</w:t>
      </w:r>
      <w:r w:rsidRPr="00173438">
        <w:rPr>
          <w:b/>
          <w:iCs/>
          <w:spacing w:val="2"/>
        </w:rPr>
        <w:t>Témakör:</w:t>
      </w:r>
      <w:r>
        <w:t xml:space="preserve"> </w:t>
      </w:r>
      <w:r w:rsidRPr="00173438">
        <w:rPr>
          <w:b/>
          <w:bCs/>
        </w:rPr>
        <w:t>Életművek a magyar irodalomból</w:t>
      </w:r>
      <w:r>
        <w:rPr>
          <w:b/>
          <w:bCs/>
        </w:rPr>
        <w:t xml:space="preserve">                              </w:t>
      </w:r>
      <w:r>
        <w:rPr>
          <w:noProof/>
        </w:rPr>
        <mc:AlternateContent>
          <mc:Choice Requires="wps">
            <w:drawing>
              <wp:inline distT="0" distB="0" distL="0" distR="0" wp14:anchorId="00E5FC4C" wp14:editId="120CA3EA">
                <wp:extent cx="304800" cy="304800"/>
                <wp:effectExtent l="0" t="0" r="0" b="0"/>
                <wp:docPr id="20" name="AutoShape 3" descr="A(z) Index - Tudomány - Kosztolányi, a kokainista ké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13C6CCA" id="AutoShape 3" o:spid="_x0000_s1026" alt="A(z) Index - Tudomány - Kosztolányi, a kokainista kép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3E04EB">
        <w:rPr>
          <w:noProof/>
        </w:rPr>
        <w:t xml:space="preserve"> </w:t>
      </w:r>
    </w:p>
    <w:p w14:paraId="1151C095" w14:textId="0C716A8C" w:rsidR="00D067E0" w:rsidRPr="006F3D3B" w:rsidRDefault="00D067E0" w:rsidP="00D067E0">
      <w:pPr>
        <w:ind w:left="360"/>
        <w:jc w:val="both"/>
        <w:rPr>
          <w:b/>
          <w:u w:val="single"/>
        </w:rPr>
      </w:pPr>
      <w:r w:rsidRPr="006F3D3B">
        <w:rPr>
          <w:b/>
          <w:u w:val="single"/>
        </w:rPr>
        <w:t>10. tétel: A</w:t>
      </w:r>
      <w:r w:rsidRPr="006F3D3B">
        <w:rPr>
          <w:u w:val="single"/>
        </w:rPr>
        <w:t xml:space="preserve"> </w:t>
      </w:r>
      <w:r w:rsidRPr="006F3D3B">
        <w:rPr>
          <w:b/>
          <w:u w:val="single"/>
        </w:rPr>
        <w:t xml:space="preserve">gyermek-motívum megjelenése Kosztolányi Dezső lírai és prózai műveiben </w:t>
      </w:r>
    </w:p>
    <w:p w14:paraId="5FEDFEED" w14:textId="77777777" w:rsidR="00D067E0" w:rsidRDefault="00D067E0" w:rsidP="00D067E0">
      <w:pPr>
        <w:jc w:val="both"/>
        <w:rPr>
          <w:b/>
        </w:rPr>
      </w:pPr>
    </w:p>
    <w:p w14:paraId="31FE7F58" w14:textId="77777777" w:rsidR="00D067E0" w:rsidRDefault="00D067E0" w:rsidP="00D067E0">
      <w:pPr>
        <w:jc w:val="both"/>
        <w:rPr>
          <w:b/>
        </w:rPr>
      </w:pPr>
    </w:p>
    <w:p w14:paraId="0B681BE1" w14:textId="4CFF24E4" w:rsidR="00D067E0" w:rsidRPr="00CE06FC" w:rsidRDefault="00D067E0" w:rsidP="00D067E0">
      <w:pPr>
        <w:pStyle w:val="Szvegtrzsbehzssal"/>
        <w:tabs>
          <w:tab w:val="left" w:pos="1080"/>
        </w:tabs>
        <w:spacing w:line="276" w:lineRule="auto"/>
        <w:ind w:firstLine="0"/>
        <w:jc w:val="left"/>
        <w:rPr>
          <w:b/>
          <w:bCs/>
          <w:szCs w:val="24"/>
        </w:rPr>
      </w:pPr>
      <w:r w:rsidRPr="009A2A82">
        <w:rPr>
          <w:b/>
          <w:bCs/>
          <w:szCs w:val="24"/>
        </w:rPr>
        <w:t>2.</w:t>
      </w:r>
      <w:r>
        <w:rPr>
          <w:b/>
          <w:bCs/>
          <w:szCs w:val="24"/>
        </w:rPr>
        <w:t xml:space="preserve"> </w:t>
      </w:r>
      <w:r w:rsidRPr="009A2A82">
        <w:rPr>
          <w:b/>
          <w:bCs/>
          <w:szCs w:val="24"/>
        </w:rPr>
        <w:t>Témakör:</w:t>
      </w:r>
      <w:r w:rsidRPr="00F44F45">
        <w:rPr>
          <w:b/>
          <w:bCs/>
        </w:rPr>
        <w:t xml:space="preserve"> Szerzők, művek, korszakok</w:t>
      </w:r>
      <w:r>
        <w:t xml:space="preserve"> </w:t>
      </w:r>
      <w:r w:rsidRPr="00CE06FC">
        <w:rPr>
          <w:b/>
          <w:bCs/>
        </w:rPr>
        <w:t>a régi magyar irodalomból, a 16-18. századból.</w:t>
      </w:r>
    </w:p>
    <w:p w14:paraId="52FC131C" w14:textId="77777777" w:rsidR="00D067E0" w:rsidRDefault="00D067E0" w:rsidP="00D067E0">
      <w:pPr>
        <w:pStyle w:val="Szvegtrzsbehzssal"/>
        <w:tabs>
          <w:tab w:val="left" w:pos="1080"/>
        </w:tabs>
        <w:spacing w:line="276" w:lineRule="auto"/>
        <w:ind w:firstLine="0"/>
        <w:jc w:val="left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 xml:space="preserve">11. tétel: </w:t>
      </w:r>
      <w:r w:rsidRPr="009A2A82">
        <w:rPr>
          <w:b/>
          <w:bCs/>
          <w:szCs w:val="24"/>
          <w:u w:val="single"/>
        </w:rPr>
        <w:t>Reneszánsz stílusjegyek Balassi Bálint lírájában</w:t>
      </w:r>
    </w:p>
    <w:p w14:paraId="2B7605D2" w14:textId="77777777" w:rsidR="00D067E0" w:rsidRDefault="00D067E0" w:rsidP="00D067E0">
      <w:pPr>
        <w:pStyle w:val="Szvegtrzsbehzssal"/>
        <w:tabs>
          <w:tab w:val="left" w:pos="1080"/>
        </w:tabs>
        <w:spacing w:line="276" w:lineRule="auto"/>
        <w:ind w:firstLine="0"/>
        <w:jc w:val="left"/>
        <w:rPr>
          <w:b/>
          <w:bCs/>
          <w:szCs w:val="24"/>
          <w:u w:val="single"/>
        </w:rPr>
      </w:pPr>
    </w:p>
    <w:p w14:paraId="25D732EC" w14:textId="77777777" w:rsidR="00D067E0" w:rsidRPr="00E32ACA" w:rsidRDefault="00D067E0" w:rsidP="00D067E0">
      <w:pPr>
        <w:spacing w:line="276" w:lineRule="auto"/>
        <w:jc w:val="both"/>
        <w:rPr>
          <w:b/>
          <w:bCs/>
          <w:i/>
        </w:rPr>
      </w:pPr>
      <w:r>
        <w:rPr>
          <w:b/>
        </w:rPr>
        <w:t xml:space="preserve">3. </w:t>
      </w:r>
      <w:r w:rsidRPr="00BA2F9F">
        <w:rPr>
          <w:b/>
        </w:rPr>
        <w:t xml:space="preserve">Témakör: </w:t>
      </w:r>
      <w:r w:rsidRPr="00E471E6">
        <w:rPr>
          <w:b/>
          <w:bCs/>
        </w:rPr>
        <w:t>Portrék,</w:t>
      </w:r>
      <w:r>
        <w:t xml:space="preserve"> </w:t>
      </w:r>
      <w:r w:rsidRPr="00E32ACA">
        <w:rPr>
          <w:b/>
          <w:bCs/>
        </w:rPr>
        <w:t>metszetek, látásmódok a 19-20. század magyar irodalmából</w:t>
      </w:r>
    </w:p>
    <w:p w14:paraId="4BC95296" w14:textId="77777777" w:rsidR="00D067E0" w:rsidRPr="00AC45A9" w:rsidRDefault="00D067E0" w:rsidP="00D067E0">
      <w:pPr>
        <w:spacing w:line="276" w:lineRule="auto"/>
        <w:jc w:val="both"/>
        <w:rPr>
          <w:b/>
          <w:u w:val="single"/>
        </w:rPr>
      </w:pPr>
      <w:r w:rsidRPr="00AC45A9">
        <w:rPr>
          <w:b/>
          <w:u w:val="single"/>
        </w:rPr>
        <w:t>1</w:t>
      </w:r>
      <w:r>
        <w:rPr>
          <w:b/>
          <w:u w:val="single"/>
        </w:rPr>
        <w:t>2</w:t>
      </w:r>
      <w:r w:rsidRPr="00AC45A9">
        <w:rPr>
          <w:b/>
          <w:u w:val="single"/>
        </w:rPr>
        <w:t>. tétel: A vágy és valóság kontrasztja Karinthy novelláiban</w:t>
      </w:r>
    </w:p>
    <w:p w14:paraId="05722FF1" w14:textId="77777777" w:rsidR="00D067E0" w:rsidRPr="00D97EEE" w:rsidRDefault="00D067E0" w:rsidP="00D067E0">
      <w:pPr>
        <w:spacing w:line="276" w:lineRule="auto"/>
        <w:jc w:val="both"/>
        <w:rPr>
          <w:b/>
        </w:rPr>
      </w:pPr>
    </w:p>
    <w:p w14:paraId="66D272EB" w14:textId="24750164" w:rsidR="00D067E0" w:rsidRDefault="00D067E0" w:rsidP="00D067E0">
      <w:pPr>
        <w:spacing w:line="276" w:lineRule="auto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</w:t>
      </w:r>
    </w:p>
    <w:p w14:paraId="328F822E" w14:textId="77777777" w:rsidR="00D067E0" w:rsidRPr="00D21F15" w:rsidRDefault="00D067E0" w:rsidP="00D067E0">
      <w:pPr>
        <w:spacing w:line="276" w:lineRule="auto"/>
        <w:jc w:val="both"/>
        <w:rPr>
          <w:b/>
        </w:rPr>
      </w:pPr>
      <w:r>
        <w:rPr>
          <w:b/>
        </w:rPr>
        <w:t xml:space="preserve">3. </w:t>
      </w:r>
      <w:r w:rsidRPr="00BA2F9F">
        <w:rPr>
          <w:b/>
        </w:rPr>
        <w:t>Témakör:</w:t>
      </w:r>
      <w:r w:rsidRPr="00E32ACA">
        <w:rPr>
          <w:b/>
          <w:bCs/>
        </w:rPr>
        <w:t xml:space="preserve"> </w:t>
      </w:r>
      <w:r w:rsidRPr="00E471E6">
        <w:rPr>
          <w:b/>
          <w:bCs/>
        </w:rPr>
        <w:t>Portrék,</w:t>
      </w:r>
      <w:r>
        <w:t xml:space="preserve"> </w:t>
      </w:r>
      <w:r w:rsidRPr="00E32ACA">
        <w:rPr>
          <w:b/>
          <w:bCs/>
        </w:rPr>
        <w:t>metszetek, látásmódok a 19-20. század magyar irodalmából</w:t>
      </w:r>
      <w:r w:rsidRPr="00BA2F9F">
        <w:rPr>
          <w:b/>
        </w:rPr>
        <w:t xml:space="preserve"> </w:t>
      </w:r>
    </w:p>
    <w:p w14:paraId="4681EC43" w14:textId="77777777" w:rsidR="00D067E0" w:rsidRPr="005B02FD" w:rsidRDefault="00D067E0" w:rsidP="00D067E0">
      <w:pPr>
        <w:spacing w:line="276" w:lineRule="auto"/>
        <w:jc w:val="both"/>
        <w:rPr>
          <w:u w:val="single"/>
        </w:rPr>
      </w:pPr>
      <w:r w:rsidRPr="005B02FD">
        <w:rPr>
          <w:b/>
          <w:u w:val="single"/>
        </w:rPr>
        <w:t>13. tétel: Radnóti Miklós eklogái, a Bori notesz versei</w:t>
      </w:r>
    </w:p>
    <w:p w14:paraId="0151A01C" w14:textId="77777777" w:rsidR="00D067E0" w:rsidRPr="00BA2F9F" w:rsidRDefault="00D067E0" w:rsidP="00D067E0">
      <w:pPr>
        <w:spacing w:line="276" w:lineRule="auto"/>
        <w:jc w:val="both"/>
      </w:pPr>
    </w:p>
    <w:p w14:paraId="1C38DD1B" w14:textId="73371D89" w:rsidR="00D067E0" w:rsidRPr="00BA2F9F" w:rsidRDefault="00D067E0" w:rsidP="00D067E0">
      <w:pPr>
        <w:tabs>
          <w:tab w:val="left" w:pos="1080"/>
        </w:tabs>
        <w:spacing w:line="276" w:lineRule="auto"/>
        <w:rPr>
          <w:b/>
          <w:bCs/>
        </w:rPr>
      </w:pPr>
    </w:p>
    <w:p w14:paraId="6B39582D" w14:textId="77777777" w:rsidR="00D067E0" w:rsidRDefault="00D067E0" w:rsidP="00D067E0">
      <w:pPr>
        <w:spacing w:line="276" w:lineRule="auto"/>
        <w:jc w:val="both"/>
        <w:rPr>
          <w:iCs/>
          <w:noProof/>
        </w:rPr>
      </w:pPr>
    </w:p>
    <w:p w14:paraId="66875BE1" w14:textId="50DA8BFD" w:rsidR="00D067E0" w:rsidRPr="00D067E0" w:rsidRDefault="00D067E0" w:rsidP="00D067E0">
      <w:pPr>
        <w:spacing w:line="276" w:lineRule="auto"/>
        <w:jc w:val="both"/>
        <w:rPr>
          <w:b/>
          <w:bCs/>
          <w:iCs/>
        </w:rPr>
      </w:pPr>
      <w:r w:rsidRPr="00D067E0">
        <w:rPr>
          <w:b/>
          <w:bCs/>
          <w:iCs/>
        </w:rPr>
        <w:t>4. Témakör: Metszetek a 20. századi délvidéki, erdélyi, felvidéki, kárpátaljai irodalomból</w:t>
      </w:r>
    </w:p>
    <w:p w14:paraId="71DCB9C0" w14:textId="77777777" w:rsidR="00D067E0" w:rsidRPr="00D067E0" w:rsidRDefault="00D067E0" w:rsidP="00D067E0">
      <w:pPr>
        <w:spacing w:line="276" w:lineRule="auto"/>
        <w:jc w:val="both"/>
        <w:rPr>
          <w:b/>
          <w:bCs/>
          <w:iCs/>
          <w:u w:val="single"/>
        </w:rPr>
      </w:pPr>
      <w:r w:rsidRPr="00D067E0">
        <w:rPr>
          <w:b/>
          <w:bCs/>
          <w:iCs/>
          <w:u w:val="single"/>
        </w:rPr>
        <w:t xml:space="preserve">14. </w:t>
      </w:r>
      <w:proofErr w:type="gramStart"/>
      <w:r w:rsidRPr="00D067E0">
        <w:rPr>
          <w:b/>
          <w:bCs/>
          <w:iCs/>
          <w:u w:val="single"/>
        </w:rPr>
        <w:t>tétel :</w:t>
      </w:r>
      <w:proofErr w:type="gramEnd"/>
      <w:r w:rsidRPr="00D067E0">
        <w:rPr>
          <w:b/>
          <w:bCs/>
          <w:iCs/>
          <w:u w:val="single"/>
        </w:rPr>
        <w:t xml:space="preserve"> </w:t>
      </w:r>
      <w:proofErr w:type="spellStart"/>
      <w:r w:rsidRPr="00D067E0">
        <w:rPr>
          <w:b/>
          <w:bCs/>
          <w:iCs/>
          <w:u w:val="single"/>
        </w:rPr>
        <w:t>Kányádi</w:t>
      </w:r>
      <w:proofErr w:type="spellEnd"/>
      <w:r w:rsidRPr="00D067E0">
        <w:rPr>
          <w:b/>
          <w:bCs/>
          <w:iCs/>
          <w:u w:val="single"/>
        </w:rPr>
        <w:t xml:space="preserve"> Sándor költészete az erdélyi irodalom tükrében</w:t>
      </w:r>
    </w:p>
    <w:p w14:paraId="0238D957" w14:textId="77777777" w:rsidR="00D067E0" w:rsidRDefault="00D067E0" w:rsidP="00D067E0">
      <w:pPr>
        <w:spacing w:line="276" w:lineRule="auto"/>
        <w:jc w:val="both"/>
        <w:rPr>
          <w:b/>
          <w:bCs/>
          <w:i/>
        </w:rPr>
      </w:pPr>
    </w:p>
    <w:p w14:paraId="59F68185" w14:textId="77777777" w:rsidR="00D067E0" w:rsidRPr="006F3D3B" w:rsidRDefault="00D067E0" w:rsidP="00D067E0">
      <w:pPr>
        <w:spacing w:line="276" w:lineRule="auto"/>
        <w:jc w:val="both"/>
        <w:rPr>
          <w:b/>
          <w:bCs/>
          <w:i/>
        </w:rPr>
      </w:pPr>
    </w:p>
    <w:p w14:paraId="60D3BDE2" w14:textId="5ED95B57" w:rsidR="00D067E0" w:rsidRDefault="00D067E0" w:rsidP="00D067E0">
      <w:pPr>
        <w:spacing w:line="276" w:lineRule="auto"/>
        <w:jc w:val="both"/>
        <w:rPr>
          <w:i/>
        </w:rPr>
      </w:pPr>
      <w:r>
        <w:rPr>
          <w:b/>
        </w:rPr>
        <w:t>5</w:t>
      </w:r>
      <w:r w:rsidRPr="00BA2F9F">
        <w:rPr>
          <w:b/>
        </w:rPr>
        <w:t xml:space="preserve">. Témakör: </w:t>
      </w:r>
      <w:r w:rsidRPr="00E32ACA">
        <w:rPr>
          <w:b/>
          <w:bCs/>
        </w:rPr>
        <w:t>Művek a kortárs magyar irodalomból</w:t>
      </w:r>
      <w:r>
        <w:rPr>
          <w:b/>
        </w:rPr>
        <w:t xml:space="preserve">                     </w:t>
      </w:r>
      <w:r w:rsidRPr="00AC45A9">
        <w:rPr>
          <w:noProof/>
        </w:rPr>
        <w:t xml:space="preserve"> </w:t>
      </w:r>
    </w:p>
    <w:p w14:paraId="36286D88" w14:textId="77777777" w:rsidR="00D067E0" w:rsidRDefault="00D067E0" w:rsidP="00D067E0">
      <w:pPr>
        <w:spacing w:line="276" w:lineRule="auto"/>
        <w:jc w:val="both"/>
        <w:rPr>
          <w:b/>
          <w:u w:val="single"/>
        </w:rPr>
      </w:pPr>
      <w:r w:rsidRPr="00AC45A9">
        <w:rPr>
          <w:b/>
          <w:u w:val="single"/>
        </w:rPr>
        <w:t>1</w:t>
      </w:r>
      <w:r>
        <w:rPr>
          <w:b/>
          <w:u w:val="single"/>
        </w:rPr>
        <w:t>5</w:t>
      </w:r>
      <w:r w:rsidRPr="00AC45A9">
        <w:rPr>
          <w:b/>
          <w:u w:val="single"/>
        </w:rPr>
        <w:t xml:space="preserve">. </w:t>
      </w:r>
      <w:r>
        <w:rPr>
          <w:b/>
          <w:u w:val="single"/>
        </w:rPr>
        <w:t xml:space="preserve">Tétel: </w:t>
      </w:r>
      <w:r w:rsidRPr="00AC45A9">
        <w:rPr>
          <w:b/>
          <w:u w:val="single"/>
        </w:rPr>
        <w:t>Háy János Napra jutni című novelláskötete</w:t>
      </w:r>
    </w:p>
    <w:p w14:paraId="1462458A" w14:textId="77777777" w:rsidR="00D067E0" w:rsidRDefault="00D067E0" w:rsidP="00D067E0">
      <w:pPr>
        <w:spacing w:line="276" w:lineRule="auto"/>
        <w:jc w:val="both"/>
        <w:rPr>
          <w:b/>
          <w:bCs/>
          <w:iCs/>
        </w:rPr>
      </w:pPr>
    </w:p>
    <w:p w14:paraId="6EFAE206" w14:textId="4BDF27CD" w:rsidR="00D067E0" w:rsidRDefault="00D067E0" w:rsidP="00D067E0">
      <w:pPr>
        <w:spacing w:line="276" w:lineRule="auto"/>
        <w:jc w:val="both"/>
        <w:rPr>
          <w:b/>
          <w:bCs/>
          <w:iCs/>
        </w:rPr>
      </w:pPr>
      <w:r w:rsidRPr="00E32ACA">
        <w:rPr>
          <w:b/>
          <w:bCs/>
          <w:iCs/>
        </w:rPr>
        <w:t xml:space="preserve">6. </w:t>
      </w:r>
      <w:r>
        <w:rPr>
          <w:b/>
          <w:bCs/>
          <w:iCs/>
        </w:rPr>
        <w:t xml:space="preserve">Témakör: </w:t>
      </w:r>
      <w:r w:rsidRPr="00E32ACA">
        <w:rPr>
          <w:b/>
          <w:bCs/>
          <w:iCs/>
        </w:rPr>
        <w:t>Művek a világirodalomból</w:t>
      </w:r>
      <w:r>
        <w:rPr>
          <w:b/>
          <w:bCs/>
          <w:iCs/>
        </w:rPr>
        <w:t xml:space="preserve">                            </w:t>
      </w:r>
    </w:p>
    <w:p w14:paraId="29BDF239" w14:textId="2F25EB77" w:rsidR="00D067E0" w:rsidRDefault="00D067E0" w:rsidP="00D067E0">
      <w:pPr>
        <w:shd w:val="clear" w:color="auto" w:fill="FFFFFF"/>
        <w:spacing w:before="100" w:beforeAutospacing="1" w:after="100" w:afterAutospacing="1"/>
        <w:rPr>
          <w:b/>
          <w:bCs/>
          <w:u w:val="single"/>
        </w:rPr>
      </w:pPr>
      <w:r w:rsidRPr="005B02FD">
        <w:rPr>
          <w:b/>
          <w:bCs/>
          <w:u w:val="single"/>
        </w:rPr>
        <w:t>16. Gogol: A köpönyeg</w:t>
      </w:r>
      <w:r>
        <w:rPr>
          <w:b/>
          <w:bCs/>
          <w:u w:val="single"/>
        </w:rPr>
        <w:t xml:space="preserve"> – realizmus és naturalizmus</w:t>
      </w:r>
    </w:p>
    <w:p w14:paraId="23B3BA96" w14:textId="77777777" w:rsidR="00D067E0" w:rsidRDefault="00D067E0" w:rsidP="00D067E0">
      <w:pPr>
        <w:spacing w:line="276" w:lineRule="auto"/>
        <w:jc w:val="both"/>
        <w:rPr>
          <w:b/>
          <w:bCs/>
          <w:iCs/>
        </w:rPr>
      </w:pPr>
      <w:r w:rsidRPr="00E32ACA">
        <w:rPr>
          <w:b/>
          <w:bCs/>
          <w:iCs/>
        </w:rPr>
        <w:t xml:space="preserve">6. </w:t>
      </w:r>
      <w:r>
        <w:rPr>
          <w:b/>
          <w:bCs/>
          <w:iCs/>
        </w:rPr>
        <w:t xml:space="preserve">Témakör: </w:t>
      </w:r>
      <w:r w:rsidRPr="00E32ACA">
        <w:rPr>
          <w:b/>
          <w:bCs/>
          <w:iCs/>
        </w:rPr>
        <w:t>Művek a világirodalomból</w:t>
      </w:r>
      <w:r>
        <w:rPr>
          <w:b/>
          <w:bCs/>
          <w:iCs/>
        </w:rPr>
        <w:t xml:space="preserve">                             </w:t>
      </w:r>
    </w:p>
    <w:p w14:paraId="5DB39373" w14:textId="30931898" w:rsidR="00D067E0" w:rsidRDefault="00D067E0" w:rsidP="00D067E0">
      <w:pPr>
        <w:shd w:val="clear" w:color="auto" w:fill="FFFFFF"/>
        <w:spacing w:before="100" w:beforeAutospacing="1" w:after="100" w:afterAutospacing="1"/>
        <w:rPr>
          <w:b/>
          <w:bCs/>
          <w:iCs/>
        </w:rPr>
      </w:pPr>
      <w:r w:rsidRPr="00E108AE">
        <w:rPr>
          <w:b/>
          <w:bCs/>
          <w:u w:val="single"/>
        </w:rPr>
        <w:t xml:space="preserve">17. tétel: a századfordulós modernség, a francia szimbolisták: Baudelaire, Verlaine, </w:t>
      </w:r>
      <w:r>
        <w:rPr>
          <w:b/>
          <w:bCs/>
          <w:u w:val="single"/>
        </w:rPr>
        <w:t xml:space="preserve">Rimbaud, </w:t>
      </w:r>
      <w:r w:rsidRPr="00E108AE">
        <w:rPr>
          <w:b/>
          <w:bCs/>
          <w:u w:val="single"/>
        </w:rPr>
        <w:t>szimbolizmus, szecesszió, impresszionizmus)</w:t>
      </w:r>
      <w:r w:rsidRPr="00DB34DA">
        <w:rPr>
          <w:noProof/>
        </w:rPr>
        <w:t xml:space="preserve"> </w:t>
      </w:r>
    </w:p>
    <w:p w14:paraId="3FCC5E87" w14:textId="5CC6FC89" w:rsidR="00D067E0" w:rsidRDefault="00D067E0" w:rsidP="00D067E0">
      <w:pPr>
        <w:spacing w:line="276" w:lineRule="auto"/>
        <w:jc w:val="both"/>
        <w:rPr>
          <w:b/>
          <w:bCs/>
          <w:iCs/>
        </w:rPr>
      </w:pPr>
      <w:r>
        <w:rPr>
          <w:b/>
          <w:bCs/>
          <w:iCs/>
        </w:rPr>
        <w:t xml:space="preserve">7. Témakör: Színház és dráma                                                                    </w:t>
      </w:r>
    </w:p>
    <w:p w14:paraId="1E532A53" w14:textId="08C937E2" w:rsidR="00D067E0" w:rsidRPr="004A05A0" w:rsidRDefault="00D067E0" w:rsidP="00D067E0">
      <w:pPr>
        <w:rPr>
          <w:b/>
          <w:u w:val="single"/>
        </w:rPr>
      </w:pPr>
      <w:r w:rsidRPr="004A05A0">
        <w:rPr>
          <w:b/>
          <w:u w:val="single"/>
        </w:rPr>
        <w:t>18. tétel: Ibsen: A vadkacsa</w:t>
      </w:r>
      <w:r w:rsidRPr="004A05A0">
        <w:rPr>
          <w:b/>
          <w:u w:val="single"/>
        </w:rPr>
        <w:tab/>
      </w:r>
      <w:r w:rsidR="00CF0A05">
        <w:rPr>
          <w:b/>
          <w:u w:val="single"/>
        </w:rPr>
        <w:t>, az analitikus dráma</w:t>
      </w:r>
      <w:r w:rsidRPr="004A05A0">
        <w:rPr>
          <w:b/>
          <w:u w:val="single"/>
        </w:rPr>
        <w:t xml:space="preserve">                                            </w:t>
      </w:r>
    </w:p>
    <w:p w14:paraId="778B7E5A" w14:textId="77777777" w:rsidR="00D067E0" w:rsidRPr="00CF19EF" w:rsidRDefault="00D067E0" w:rsidP="00D067E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568E9">
        <w:rPr>
          <w:rFonts w:ascii="Arial" w:hAnsi="Arial" w:cs="Arial"/>
          <w:noProof/>
          <w:sz w:val="20"/>
          <w:szCs w:val="20"/>
        </w:rPr>
        <w:t xml:space="preserve"> </w:t>
      </w:r>
    </w:p>
    <w:p w14:paraId="7A87212C" w14:textId="77777777" w:rsidR="00D067E0" w:rsidRDefault="00D067E0" w:rsidP="00D067E0">
      <w:pPr>
        <w:tabs>
          <w:tab w:val="left" w:pos="1080"/>
        </w:tabs>
        <w:spacing w:line="276" w:lineRule="auto"/>
        <w:rPr>
          <w:b/>
          <w:bCs/>
          <w:iCs/>
        </w:rPr>
      </w:pPr>
    </w:p>
    <w:p w14:paraId="2D1088E6" w14:textId="77777777" w:rsidR="00D067E0" w:rsidRDefault="00D067E0" w:rsidP="00D067E0">
      <w:pPr>
        <w:tabs>
          <w:tab w:val="left" w:pos="1080"/>
        </w:tabs>
        <w:spacing w:line="276" w:lineRule="auto"/>
        <w:rPr>
          <w:b/>
          <w:bCs/>
          <w:iCs/>
        </w:rPr>
      </w:pPr>
      <w:r>
        <w:rPr>
          <w:b/>
          <w:bCs/>
          <w:iCs/>
        </w:rPr>
        <w:t>7. Témakör: Színház és dráma</w:t>
      </w:r>
    </w:p>
    <w:p w14:paraId="6EBD3FC2" w14:textId="76C72966" w:rsidR="00A2531E" w:rsidRPr="0020033D" w:rsidRDefault="00A2531E" w:rsidP="00A2531E">
      <w:pPr>
        <w:tabs>
          <w:tab w:val="left" w:pos="1080"/>
        </w:tabs>
        <w:spacing w:line="276" w:lineRule="auto"/>
        <w:rPr>
          <w:b/>
          <w:u w:val="single"/>
        </w:rPr>
      </w:pPr>
      <w:r w:rsidRPr="00A2531E">
        <w:rPr>
          <w:b/>
          <w:bCs/>
          <w:iCs/>
          <w:u w:val="single"/>
        </w:rPr>
        <w:t xml:space="preserve">19. </w:t>
      </w:r>
      <w:r w:rsidRPr="00A2531E">
        <w:rPr>
          <w:b/>
          <w:u w:val="single"/>
        </w:rPr>
        <w:t>tétel</w:t>
      </w:r>
      <w:r w:rsidRPr="0020033D">
        <w:rPr>
          <w:b/>
          <w:u w:val="single"/>
        </w:rPr>
        <w:t>:</w:t>
      </w:r>
      <w:r>
        <w:rPr>
          <w:b/>
          <w:u w:val="single"/>
        </w:rPr>
        <w:t xml:space="preserve"> </w:t>
      </w:r>
      <w:r w:rsidRPr="0020033D">
        <w:rPr>
          <w:b/>
          <w:u w:val="single"/>
        </w:rPr>
        <w:t>Madách Imre: Az ember tragédiája</w:t>
      </w:r>
      <w:r w:rsidR="00CF0A05">
        <w:rPr>
          <w:b/>
          <w:u w:val="single"/>
        </w:rPr>
        <w:t xml:space="preserve">- koreszmék </w:t>
      </w:r>
      <w:proofErr w:type="spellStart"/>
      <w:r w:rsidR="00CF0A05">
        <w:rPr>
          <w:b/>
          <w:u w:val="single"/>
        </w:rPr>
        <w:t>összegzése</w:t>
      </w:r>
      <w:proofErr w:type="gramStart"/>
      <w:r w:rsidR="00CF0A05">
        <w:rPr>
          <w:b/>
          <w:u w:val="single"/>
        </w:rPr>
        <w:t>,szerkezeti</w:t>
      </w:r>
      <w:proofErr w:type="spellEnd"/>
      <w:proofErr w:type="gramEnd"/>
      <w:r w:rsidR="00CF0A05">
        <w:rPr>
          <w:b/>
          <w:u w:val="single"/>
        </w:rPr>
        <w:t xml:space="preserve"> sajátosságok</w:t>
      </w:r>
    </w:p>
    <w:p w14:paraId="401625A2" w14:textId="77777777" w:rsidR="00A2531E" w:rsidRDefault="00A2531E" w:rsidP="00D067E0">
      <w:pPr>
        <w:tabs>
          <w:tab w:val="left" w:pos="1080"/>
        </w:tabs>
        <w:spacing w:line="276" w:lineRule="auto"/>
        <w:rPr>
          <w:b/>
          <w:bCs/>
          <w:iCs/>
        </w:rPr>
      </w:pPr>
    </w:p>
    <w:p w14:paraId="6E60B964" w14:textId="77777777" w:rsidR="00D067E0" w:rsidRDefault="00D067E0" w:rsidP="00D067E0">
      <w:pPr>
        <w:tabs>
          <w:tab w:val="left" w:pos="1080"/>
        </w:tabs>
        <w:spacing w:line="276" w:lineRule="auto"/>
        <w:rPr>
          <w:b/>
          <w:bCs/>
          <w:iCs/>
        </w:rPr>
      </w:pPr>
    </w:p>
    <w:p w14:paraId="69FBFFDB" w14:textId="77777777" w:rsidR="00D067E0" w:rsidRPr="00D21F15" w:rsidRDefault="00D067E0" w:rsidP="00D067E0">
      <w:pPr>
        <w:spacing w:line="276" w:lineRule="auto"/>
        <w:jc w:val="both"/>
        <w:rPr>
          <w:i/>
        </w:rPr>
      </w:pPr>
      <w:r>
        <w:rPr>
          <w:b/>
        </w:rPr>
        <w:t>8</w:t>
      </w:r>
      <w:r w:rsidRPr="00BA2F9F">
        <w:rPr>
          <w:b/>
        </w:rPr>
        <w:t xml:space="preserve">. Témakör: </w:t>
      </w:r>
      <w:r>
        <w:rPr>
          <w:b/>
        </w:rPr>
        <w:t>Az irodalom határterületei</w:t>
      </w:r>
    </w:p>
    <w:p w14:paraId="039366E7" w14:textId="77777777" w:rsidR="00D067E0" w:rsidRDefault="00D067E0" w:rsidP="00D067E0">
      <w:pPr>
        <w:spacing w:line="276" w:lineRule="auto"/>
        <w:jc w:val="both"/>
        <w:rPr>
          <w:b/>
          <w:u w:val="single"/>
        </w:rPr>
      </w:pPr>
      <w:r>
        <w:rPr>
          <w:b/>
          <w:u w:val="single"/>
        </w:rPr>
        <w:t>20</w:t>
      </w:r>
      <w:r w:rsidRPr="0020033D">
        <w:rPr>
          <w:b/>
          <w:u w:val="single"/>
        </w:rPr>
        <w:t>. tétel: Megfilmesített irodalom:</w:t>
      </w:r>
      <w:r>
        <w:rPr>
          <w:b/>
          <w:u w:val="single"/>
        </w:rPr>
        <w:t xml:space="preserve"> A Fábri Zoltán rendezésében megjelent </w:t>
      </w:r>
      <w:r w:rsidRPr="0020033D">
        <w:rPr>
          <w:b/>
          <w:u w:val="single"/>
        </w:rPr>
        <w:t xml:space="preserve">Isten hozta, őrnagy úr! című film elemző </w:t>
      </w:r>
      <w:r>
        <w:rPr>
          <w:b/>
          <w:u w:val="single"/>
        </w:rPr>
        <w:t>bemutatá</w:t>
      </w:r>
      <w:r w:rsidRPr="0020033D">
        <w:rPr>
          <w:b/>
          <w:u w:val="single"/>
        </w:rPr>
        <w:t>sa</w:t>
      </w:r>
    </w:p>
    <w:p w14:paraId="48DF6670" w14:textId="77777777" w:rsidR="00D067E0" w:rsidRPr="0020033D" w:rsidRDefault="00D067E0" w:rsidP="00D067E0">
      <w:pPr>
        <w:spacing w:line="276" w:lineRule="auto"/>
        <w:jc w:val="both"/>
        <w:rPr>
          <w:b/>
          <w:u w:val="single"/>
        </w:rPr>
      </w:pPr>
    </w:p>
    <w:p w14:paraId="534E60A3" w14:textId="77777777" w:rsidR="00D067E0" w:rsidRDefault="00D067E0"/>
    <w:p w14:paraId="66D1E724" w14:textId="77777777" w:rsidR="00D067E0" w:rsidRDefault="00D067E0"/>
    <w:p w14:paraId="64F1E71C" w14:textId="77777777" w:rsidR="00A2531E" w:rsidRDefault="00A2531E" w:rsidP="00D067E0">
      <w:pPr>
        <w:shd w:val="clear" w:color="auto" w:fill="FFFFFF"/>
        <w:autoSpaceDE w:val="0"/>
        <w:autoSpaceDN w:val="0"/>
        <w:adjustRightInd w:val="0"/>
        <w:spacing w:before="100" w:after="100"/>
        <w:ind w:left="1080"/>
        <w:rPr>
          <w:rFonts w:ascii="Calibri" w:hAnsi="Calibri" w:cs="Calibri"/>
          <w:b/>
          <w:bCs/>
          <w:sz w:val="44"/>
          <w:szCs w:val="44"/>
        </w:rPr>
      </w:pPr>
    </w:p>
    <w:p w14:paraId="2E7C71DA" w14:textId="77777777" w:rsidR="00A2531E" w:rsidRDefault="00A2531E" w:rsidP="00D067E0">
      <w:pPr>
        <w:shd w:val="clear" w:color="auto" w:fill="FFFFFF"/>
        <w:autoSpaceDE w:val="0"/>
        <w:autoSpaceDN w:val="0"/>
        <w:adjustRightInd w:val="0"/>
        <w:spacing w:before="100" w:after="100"/>
        <w:ind w:left="1080"/>
        <w:rPr>
          <w:rFonts w:ascii="Calibri" w:hAnsi="Calibri" w:cs="Calibri"/>
          <w:b/>
          <w:bCs/>
          <w:sz w:val="44"/>
          <w:szCs w:val="44"/>
        </w:rPr>
      </w:pPr>
    </w:p>
    <w:p w14:paraId="699F9EA3" w14:textId="77777777" w:rsidR="00A2531E" w:rsidRDefault="00A2531E" w:rsidP="00D067E0">
      <w:pPr>
        <w:shd w:val="clear" w:color="auto" w:fill="FFFFFF"/>
        <w:autoSpaceDE w:val="0"/>
        <w:autoSpaceDN w:val="0"/>
        <w:adjustRightInd w:val="0"/>
        <w:spacing w:before="100" w:after="100"/>
        <w:ind w:left="1080"/>
        <w:rPr>
          <w:rFonts w:ascii="Calibri" w:hAnsi="Calibri" w:cs="Calibri"/>
          <w:b/>
          <w:bCs/>
          <w:sz w:val="44"/>
          <w:szCs w:val="44"/>
        </w:rPr>
      </w:pPr>
    </w:p>
    <w:p w14:paraId="2E217E71" w14:textId="77777777" w:rsidR="00A2531E" w:rsidRDefault="00A2531E" w:rsidP="00D067E0">
      <w:pPr>
        <w:shd w:val="clear" w:color="auto" w:fill="FFFFFF"/>
        <w:autoSpaceDE w:val="0"/>
        <w:autoSpaceDN w:val="0"/>
        <w:adjustRightInd w:val="0"/>
        <w:spacing w:before="100" w:after="100"/>
        <w:ind w:left="1080"/>
        <w:rPr>
          <w:rFonts w:ascii="Calibri" w:hAnsi="Calibri" w:cs="Calibri"/>
          <w:b/>
          <w:bCs/>
          <w:sz w:val="44"/>
          <w:szCs w:val="44"/>
        </w:rPr>
      </w:pPr>
    </w:p>
    <w:p w14:paraId="519E798E" w14:textId="77777777" w:rsidR="00A2531E" w:rsidRDefault="00A2531E" w:rsidP="00D067E0">
      <w:pPr>
        <w:shd w:val="clear" w:color="auto" w:fill="FFFFFF"/>
        <w:autoSpaceDE w:val="0"/>
        <w:autoSpaceDN w:val="0"/>
        <w:adjustRightInd w:val="0"/>
        <w:spacing w:before="100" w:after="100"/>
        <w:ind w:left="1080"/>
        <w:rPr>
          <w:rFonts w:ascii="Calibri" w:hAnsi="Calibri" w:cs="Calibri"/>
          <w:b/>
          <w:bCs/>
          <w:sz w:val="44"/>
          <w:szCs w:val="44"/>
        </w:rPr>
      </w:pPr>
    </w:p>
    <w:p w14:paraId="65A388D1" w14:textId="77777777" w:rsidR="00A2531E" w:rsidRDefault="00A2531E" w:rsidP="00D067E0">
      <w:pPr>
        <w:shd w:val="clear" w:color="auto" w:fill="FFFFFF"/>
        <w:autoSpaceDE w:val="0"/>
        <w:autoSpaceDN w:val="0"/>
        <w:adjustRightInd w:val="0"/>
        <w:spacing w:before="100" w:after="100"/>
        <w:ind w:left="1080"/>
        <w:rPr>
          <w:rFonts w:ascii="Calibri" w:hAnsi="Calibri" w:cs="Calibri"/>
          <w:b/>
          <w:bCs/>
          <w:sz w:val="44"/>
          <w:szCs w:val="44"/>
        </w:rPr>
      </w:pPr>
    </w:p>
    <w:p w14:paraId="0B70C057" w14:textId="77777777" w:rsidR="00A2531E" w:rsidRDefault="00A2531E" w:rsidP="00D067E0">
      <w:pPr>
        <w:shd w:val="clear" w:color="auto" w:fill="FFFFFF"/>
        <w:autoSpaceDE w:val="0"/>
        <w:autoSpaceDN w:val="0"/>
        <w:adjustRightInd w:val="0"/>
        <w:spacing w:before="100" w:after="100"/>
        <w:ind w:left="1080"/>
        <w:rPr>
          <w:rFonts w:ascii="Calibri" w:hAnsi="Calibri" w:cs="Calibri"/>
          <w:b/>
          <w:bCs/>
          <w:sz w:val="44"/>
          <w:szCs w:val="44"/>
        </w:rPr>
      </w:pPr>
    </w:p>
    <w:p w14:paraId="5EDFB009" w14:textId="0798879F" w:rsidR="00D067E0" w:rsidRPr="00A9654A" w:rsidRDefault="00A9654A" w:rsidP="00D067E0">
      <w:pPr>
        <w:shd w:val="clear" w:color="auto" w:fill="FFFFFF"/>
        <w:autoSpaceDE w:val="0"/>
        <w:autoSpaceDN w:val="0"/>
        <w:adjustRightInd w:val="0"/>
        <w:spacing w:before="100" w:after="100"/>
        <w:ind w:left="1080"/>
        <w:rPr>
          <w:b/>
          <w:bCs/>
          <w:sz w:val="36"/>
          <w:szCs w:val="36"/>
          <w:lang w:val="en-US"/>
        </w:rPr>
      </w:pPr>
      <w:r w:rsidRPr="00A9654A">
        <w:rPr>
          <w:b/>
          <w:bCs/>
          <w:sz w:val="36"/>
          <w:szCs w:val="36"/>
        </w:rPr>
        <w:t>Magyar n</w:t>
      </w:r>
      <w:r w:rsidR="00D067E0" w:rsidRPr="00A9654A">
        <w:rPr>
          <w:b/>
          <w:bCs/>
          <w:sz w:val="36"/>
          <w:szCs w:val="36"/>
        </w:rPr>
        <w:t>yelvtan t</w:t>
      </w:r>
      <w:proofErr w:type="spellStart"/>
      <w:r w:rsidR="00D067E0" w:rsidRPr="00A9654A">
        <w:rPr>
          <w:b/>
          <w:bCs/>
          <w:sz w:val="36"/>
          <w:szCs w:val="36"/>
          <w:lang w:val="en-US"/>
        </w:rPr>
        <w:t>émakörök</w:t>
      </w:r>
      <w:proofErr w:type="spellEnd"/>
      <w:r w:rsidR="00AE4150" w:rsidRPr="00A9654A">
        <w:rPr>
          <w:b/>
          <w:bCs/>
          <w:sz w:val="36"/>
          <w:szCs w:val="36"/>
          <w:lang w:val="en-US"/>
        </w:rPr>
        <w:t>,</w:t>
      </w:r>
      <w:r>
        <w:rPr>
          <w:b/>
          <w:bCs/>
          <w:sz w:val="36"/>
          <w:szCs w:val="36"/>
          <w:lang w:val="en-US"/>
        </w:rPr>
        <w:t xml:space="preserve"> </w:t>
      </w:r>
      <w:proofErr w:type="spellStart"/>
      <w:r w:rsidR="00AE4150" w:rsidRPr="00A9654A">
        <w:rPr>
          <w:b/>
          <w:bCs/>
          <w:sz w:val="36"/>
          <w:szCs w:val="36"/>
          <w:lang w:val="en-US"/>
        </w:rPr>
        <w:t>tételek</w:t>
      </w:r>
      <w:proofErr w:type="spellEnd"/>
      <w:r w:rsidRPr="00A9654A">
        <w:rPr>
          <w:b/>
          <w:bCs/>
          <w:sz w:val="36"/>
          <w:szCs w:val="36"/>
          <w:lang w:val="en-US"/>
        </w:rPr>
        <w:t>/2026</w:t>
      </w:r>
    </w:p>
    <w:p w14:paraId="6E2EEEF0" w14:textId="77777777" w:rsidR="00A2531E" w:rsidRPr="0031699E" w:rsidRDefault="00A2531E" w:rsidP="00D067E0">
      <w:pPr>
        <w:shd w:val="clear" w:color="auto" w:fill="FFFFFF"/>
        <w:autoSpaceDE w:val="0"/>
        <w:autoSpaceDN w:val="0"/>
        <w:adjustRightInd w:val="0"/>
        <w:spacing w:before="100" w:after="100"/>
        <w:ind w:left="1080"/>
        <w:rPr>
          <w:rFonts w:ascii="Open Sans" w:hAnsi="Open Sans" w:cs="Open Sans"/>
          <w:color w:val="000000"/>
          <w:sz w:val="44"/>
          <w:szCs w:val="44"/>
        </w:rPr>
      </w:pPr>
    </w:p>
    <w:p w14:paraId="44C7F6C0" w14:textId="7E3BD4D3" w:rsidR="00A9654A" w:rsidRPr="00C923E1" w:rsidRDefault="00D067E0" w:rsidP="00A9654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0" w:after="100"/>
        <w:ind w:left="1800" w:hanging="360"/>
        <w:jc w:val="both"/>
        <w:rPr>
          <w:b/>
          <w:bCs/>
          <w:color w:val="000000"/>
          <w:u w:val="single"/>
        </w:rPr>
      </w:pPr>
      <w:r w:rsidRPr="00C923E1">
        <w:rPr>
          <w:b/>
          <w:bCs/>
          <w:color w:val="000000"/>
          <w:u w:val="single"/>
        </w:rPr>
        <w:t xml:space="preserve">A kommunikáció </w:t>
      </w:r>
    </w:p>
    <w:p w14:paraId="004AF918" w14:textId="77777777" w:rsidR="00D067E0" w:rsidRPr="00A9654A" w:rsidRDefault="00D067E0" w:rsidP="00D067E0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00" w:after="100"/>
        <w:jc w:val="both"/>
        <w:rPr>
          <w:b/>
          <w:bCs/>
          <w:color w:val="000000"/>
        </w:rPr>
      </w:pPr>
      <w:r w:rsidRPr="00A9654A">
        <w:rPr>
          <w:b/>
          <w:bCs/>
          <w:color w:val="000000"/>
        </w:rPr>
        <w:t>A nyelvi kommunikáció, kommunikációs tényezők</w:t>
      </w:r>
    </w:p>
    <w:p w14:paraId="36B29012" w14:textId="77777777" w:rsidR="00D067E0" w:rsidRPr="00A9654A" w:rsidRDefault="00D067E0" w:rsidP="00D067E0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00" w:after="100"/>
        <w:jc w:val="both"/>
        <w:rPr>
          <w:b/>
          <w:bCs/>
          <w:color w:val="000000"/>
        </w:rPr>
      </w:pPr>
      <w:r w:rsidRPr="00A9654A">
        <w:rPr>
          <w:b/>
          <w:bCs/>
          <w:color w:val="000000"/>
        </w:rPr>
        <w:t>A kommunikációs funkciók (célok)</w:t>
      </w:r>
    </w:p>
    <w:p w14:paraId="3052E745" w14:textId="77777777" w:rsidR="00AE4150" w:rsidRPr="00A9654A" w:rsidRDefault="00AE4150" w:rsidP="00AE4150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00" w:after="100"/>
        <w:jc w:val="both"/>
        <w:rPr>
          <w:b/>
          <w:bCs/>
          <w:color w:val="000000"/>
        </w:rPr>
      </w:pPr>
      <w:r w:rsidRPr="00A9654A">
        <w:rPr>
          <w:b/>
          <w:bCs/>
          <w:color w:val="000000"/>
        </w:rPr>
        <w:t xml:space="preserve">A nonverbális kommunikáció megnyilvánulása a közlésfolyamat során </w:t>
      </w:r>
    </w:p>
    <w:p w14:paraId="19FE2514" w14:textId="77777777" w:rsidR="00AE4150" w:rsidRPr="00A9654A" w:rsidRDefault="00AE4150" w:rsidP="00AE4150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00" w:after="100"/>
        <w:jc w:val="both"/>
        <w:rPr>
          <w:b/>
          <w:bCs/>
          <w:color w:val="000000"/>
        </w:rPr>
      </w:pPr>
      <w:r w:rsidRPr="00A9654A">
        <w:rPr>
          <w:b/>
          <w:bCs/>
          <w:color w:val="000000"/>
        </w:rPr>
        <w:t>A tömegkommunikáció jellemzői, a sajtóműfajok</w:t>
      </w:r>
    </w:p>
    <w:p w14:paraId="2E8074E3" w14:textId="77777777" w:rsidR="00A2531E" w:rsidRPr="00A9654A" w:rsidRDefault="00A2531E" w:rsidP="00A2531E">
      <w:pPr>
        <w:widowControl w:val="0"/>
        <w:shd w:val="clear" w:color="auto" w:fill="FFFFFF"/>
        <w:autoSpaceDE w:val="0"/>
        <w:autoSpaceDN w:val="0"/>
        <w:adjustRightInd w:val="0"/>
        <w:spacing w:before="100" w:after="100"/>
        <w:ind w:left="1276"/>
        <w:jc w:val="both"/>
        <w:rPr>
          <w:b/>
          <w:bCs/>
          <w:color w:val="000000"/>
        </w:rPr>
      </w:pPr>
    </w:p>
    <w:p w14:paraId="43FA5BBC" w14:textId="1DB936BF" w:rsidR="00A9654A" w:rsidRPr="00C923E1" w:rsidRDefault="00D067E0" w:rsidP="00A9654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0" w:after="100"/>
        <w:ind w:left="1800" w:hanging="360"/>
        <w:jc w:val="both"/>
        <w:rPr>
          <w:b/>
          <w:bCs/>
          <w:color w:val="000000"/>
          <w:u w:val="single"/>
        </w:rPr>
      </w:pPr>
      <w:r w:rsidRPr="00C923E1">
        <w:rPr>
          <w:b/>
          <w:bCs/>
          <w:color w:val="000000"/>
          <w:u w:val="single"/>
        </w:rPr>
        <w:t>A magyar nyelv története</w:t>
      </w:r>
    </w:p>
    <w:p w14:paraId="52D54927" w14:textId="7D10AA13" w:rsidR="00D067E0" w:rsidRPr="00A9654A" w:rsidRDefault="00D067E0" w:rsidP="00A9654A">
      <w:pPr>
        <w:pStyle w:val="Listaszerbekezds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00" w:after="100"/>
        <w:jc w:val="both"/>
        <w:rPr>
          <w:b/>
          <w:bCs/>
          <w:color w:val="000000"/>
        </w:rPr>
      </w:pPr>
      <w:r w:rsidRPr="00A9654A">
        <w:rPr>
          <w:b/>
          <w:bCs/>
          <w:color w:val="000000"/>
        </w:rPr>
        <w:t>A magyar nyelv rokonsága</w:t>
      </w:r>
    </w:p>
    <w:p w14:paraId="2D3AA970" w14:textId="77777777" w:rsidR="00D067E0" w:rsidRPr="00A9654A" w:rsidRDefault="00D067E0" w:rsidP="00A9654A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00" w:after="100"/>
        <w:jc w:val="both"/>
        <w:rPr>
          <w:b/>
          <w:bCs/>
          <w:color w:val="000000"/>
        </w:rPr>
      </w:pPr>
      <w:r w:rsidRPr="00A9654A">
        <w:rPr>
          <w:b/>
          <w:bCs/>
          <w:color w:val="000000"/>
        </w:rPr>
        <w:t>Nyelvtörténeti korszakok</w:t>
      </w:r>
    </w:p>
    <w:p w14:paraId="134AF44B" w14:textId="77777777" w:rsidR="00D067E0" w:rsidRPr="00A9654A" w:rsidRDefault="00D067E0" w:rsidP="00A9654A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00" w:after="100"/>
        <w:jc w:val="both"/>
        <w:rPr>
          <w:b/>
          <w:bCs/>
          <w:color w:val="000000"/>
        </w:rPr>
      </w:pPr>
      <w:r w:rsidRPr="00A9654A">
        <w:rPr>
          <w:b/>
          <w:bCs/>
          <w:color w:val="000000"/>
        </w:rPr>
        <w:t>A nyelvújítás lényege és jelentősége</w:t>
      </w:r>
    </w:p>
    <w:p w14:paraId="7FE452D1" w14:textId="77777777" w:rsidR="00A2531E" w:rsidRPr="00A9654A" w:rsidRDefault="00A2531E" w:rsidP="00A2531E">
      <w:pPr>
        <w:widowControl w:val="0"/>
        <w:shd w:val="clear" w:color="auto" w:fill="FFFFFF"/>
        <w:autoSpaceDE w:val="0"/>
        <w:autoSpaceDN w:val="0"/>
        <w:adjustRightInd w:val="0"/>
        <w:spacing w:before="100" w:after="100"/>
        <w:ind w:left="1276"/>
        <w:jc w:val="both"/>
        <w:rPr>
          <w:b/>
          <w:bCs/>
          <w:color w:val="000000"/>
        </w:rPr>
      </w:pPr>
    </w:p>
    <w:p w14:paraId="072DBDC1" w14:textId="6BF1CF80" w:rsidR="00D067E0" w:rsidRPr="00C923E1" w:rsidRDefault="00CF0A05" w:rsidP="00D067E0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0" w:after="100"/>
        <w:ind w:left="1276"/>
        <w:jc w:val="both"/>
        <w:rPr>
          <w:b/>
          <w:bCs/>
          <w:color w:val="000000"/>
          <w:u w:val="single"/>
        </w:rPr>
      </w:pPr>
      <w:r w:rsidRPr="00A9654A">
        <w:rPr>
          <w:b/>
          <w:bCs/>
          <w:color w:val="000000"/>
        </w:rPr>
        <w:t xml:space="preserve"> </w:t>
      </w:r>
      <w:r w:rsidR="00D067E0" w:rsidRPr="00C923E1">
        <w:rPr>
          <w:b/>
          <w:bCs/>
          <w:color w:val="000000"/>
          <w:u w:val="single"/>
        </w:rPr>
        <w:t>Ember és nyelv</w:t>
      </w:r>
    </w:p>
    <w:p w14:paraId="00D555B5" w14:textId="3D471AD1" w:rsidR="00D067E0" w:rsidRPr="00A9654A" w:rsidRDefault="00D067E0" w:rsidP="00A2531E">
      <w:pPr>
        <w:pStyle w:val="Listaszerbekezds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00" w:after="100"/>
        <w:jc w:val="both"/>
        <w:rPr>
          <w:b/>
          <w:bCs/>
          <w:color w:val="000000"/>
        </w:rPr>
      </w:pPr>
      <w:r w:rsidRPr="00A9654A">
        <w:rPr>
          <w:b/>
          <w:bCs/>
          <w:color w:val="000000"/>
        </w:rPr>
        <w:t>A nyelv, mint jelrendszer</w:t>
      </w:r>
    </w:p>
    <w:p w14:paraId="71AD694C" w14:textId="77777777" w:rsidR="00D067E0" w:rsidRPr="00A9654A" w:rsidRDefault="00D067E0" w:rsidP="00D067E0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00" w:after="100"/>
        <w:jc w:val="both"/>
        <w:rPr>
          <w:b/>
          <w:bCs/>
          <w:color w:val="000000"/>
        </w:rPr>
      </w:pPr>
      <w:r w:rsidRPr="00A9654A">
        <w:rPr>
          <w:b/>
          <w:bCs/>
          <w:color w:val="000000"/>
        </w:rPr>
        <w:t>Nyelvváltozatok, anyanyelvünk rétegződése</w:t>
      </w:r>
    </w:p>
    <w:p w14:paraId="193DCC77" w14:textId="77777777" w:rsidR="00A2531E" w:rsidRPr="00A9654A" w:rsidRDefault="00A2531E" w:rsidP="00A2531E">
      <w:pPr>
        <w:widowControl w:val="0"/>
        <w:shd w:val="clear" w:color="auto" w:fill="FFFFFF"/>
        <w:autoSpaceDE w:val="0"/>
        <w:autoSpaceDN w:val="0"/>
        <w:adjustRightInd w:val="0"/>
        <w:spacing w:before="100" w:after="100"/>
        <w:ind w:left="709"/>
        <w:jc w:val="both"/>
        <w:rPr>
          <w:b/>
          <w:bCs/>
          <w:color w:val="000000"/>
        </w:rPr>
      </w:pPr>
    </w:p>
    <w:p w14:paraId="2EB5C8D0" w14:textId="261DEB06" w:rsidR="00D067E0" w:rsidRPr="00C923E1" w:rsidRDefault="00A2531E" w:rsidP="00D067E0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0" w:after="100"/>
        <w:ind w:left="1276"/>
        <w:jc w:val="both"/>
        <w:rPr>
          <w:b/>
          <w:bCs/>
          <w:color w:val="000000"/>
          <w:u w:val="single"/>
        </w:rPr>
      </w:pPr>
      <w:r w:rsidRPr="00A9654A">
        <w:rPr>
          <w:b/>
          <w:bCs/>
          <w:color w:val="000000"/>
        </w:rPr>
        <w:t xml:space="preserve"> </w:t>
      </w:r>
      <w:r w:rsidR="00D067E0" w:rsidRPr="00C923E1">
        <w:rPr>
          <w:b/>
          <w:bCs/>
          <w:color w:val="000000"/>
          <w:u w:val="single"/>
        </w:rPr>
        <w:t>A nyelvi rendszer</w:t>
      </w:r>
    </w:p>
    <w:p w14:paraId="0EE59773" w14:textId="3123F92D" w:rsidR="00D067E0" w:rsidRPr="00A9654A" w:rsidRDefault="00AE4150" w:rsidP="00D067E0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00" w:after="100"/>
        <w:jc w:val="both"/>
        <w:rPr>
          <w:b/>
          <w:bCs/>
          <w:color w:val="000000"/>
        </w:rPr>
      </w:pPr>
      <w:r w:rsidRPr="00A9654A">
        <w:rPr>
          <w:b/>
          <w:bCs/>
          <w:color w:val="000000"/>
        </w:rPr>
        <w:t xml:space="preserve"> </w:t>
      </w:r>
      <w:r w:rsidR="00D067E0" w:rsidRPr="00A9654A">
        <w:rPr>
          <w:b/>
          <w:bCs/>
          <w:color w:val="000000"/>
        </w:rPr>
        <w:t>Nyelvi szintek, nyelv és beszéd</w:t>
      </w:r>
    </w:p>
    <w:p w14:paraId="45708BC8" w14:textId="4C1B0505" w:rsidR="00D067E0" w:rsidRPr="00A9654A" w:rsidRDefault="00AE4150" w:rsidP="00D067E0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00" w:after="100"/>
        <w:jc w:val="both"/>
        <w:rPr>
          <w:b/>
          <w:bCs/>
          <w:color w:val="000000"/>
        </w:rPr>
      </w:pPr>
      <w:r w:rsidRPr="00A9654A">
        <w:rPr>
          <w:b/>
          <w:bCs/>
          <w:color w:val="000000"/>
        </w:rPr>
        <w:t xml:space="preserve"> </w:t>
      </w:r>
      <w:r w:rsidR="00D067E0" w:rsidRPr="00A9654A">
        <w:rPr>
          <w:b/>
          <w:bCs/>
          <w:color w:val="000000"/>
        </w:rPr>
        <w:t>A hangok, A hangkapcsolódási szabályok típusai</w:t>
      </w:r>
    </w:p>
    <w:p w14:paraId="24E4D1AD" w14:textId="23AA38C1" w:rsidR="00D067E0" w:rsidRPr="00A9654A" w:rsidRDefault="00A2531E" w:rsidP="00D067E0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00" w:after="100"/>
        <w:jc w:val="both"/>
        <w:rPr>
          <w:b/>
          <w:bCs/>
          <w:color w:val="000000"/>
        </w:rPr>
      </w:pPr>
      <w:r w:rsidRPr="00A9654A">
        <w:rPr>
          <w:b/>
          <w:bCs/>
        </w:rPr>
        <w:t xml:space="preserve"> </w:t>
      </w:r>
      <w:r w:rsidR="00D067E0" w:rsidRPr="00A9654A">
        <w:rPr>
          <w:b/>
          <w:bCs/>
        </w:rPr>
        <w:t>Alaktan, A szóelemek szerepe és helyes használata a szóalak felépítésében</w:t>
      </w:r>
    </w:p>
    <w:p w14:paraId="3CD94563" w14:textId="439C6A35" w:rsidR="00D067E0" w:rsidRPr="00A9654A" w:rsidRDefault="00AE4150" w:rsidP="00A2531E">
      <w:pPr>
        <w:pStyle w:val="Listaszerbekezds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00" w:after="100"/>
        <w:jc w:val="both"/>
        <w:rPr>
          <w:b/>
          <w:bCs/>
          <w:color w:val="000000"/>
        </w:rPr>
      </w:pPr>
      <w:r w:rsidRPr="00A9654A">
        <w:rPr>
          <w:b/>
          <w:bCs/>
        </w:rPr>
        <w:t xml:space="preserve"> </w:t>
      </w:r>
      <w:r w:rsidR="00D067E0" w:rsidRPr="00A9654A">
        <w:rPr>
          <w:b/>
          <w:bCs/>
        </w:rPr>
        <w:t xml:space="preserve">A magyar nyelv szófaji rendszere  </w:t>
      </w:r>
    </w:p>
    <w:p w14:paraId="4E362647" w14:textId="77777777" w:rsidR="00A2531E" w:rsidRPr="00A9654A" w:rsidRDefault="00A2531E" w:rsidP="00A2531E">
      <w:pPr>
        <w:widowControl w:val="0"/>
        <w:shd w:val="clear" w:color="auto" w:fill="FFFFFF"/>
        <w:autoSpaceDE w:val="0"/>
        <w:autoSpaceDN w:val="0"/>
        <w:adjustRightInd w:val="0"/>
        <w:spacing w:before="100" w:after="100"/>
        <w:ind w:left="709"/>
        <w:jc w:val="both"/>
        <w:rPr>
          <w:b/>
          <w:bCs/>
          <w:color w:val="000000"/>
        </w:rPr>
      </w:pPr>
    </w:p>
    <w:p w14:paraId="11F8D9A6" w14:textId="77777777" w:rsidR="00D067E0" w:rsidRPr="00C923E1" w:rsidRDefault="00D067E0" w:rsidP="00D067E0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0" w:after="100"/>
        <w:ind w:left="1276"/>
        <w:jc w:val="both"/>
        <w:rPr>
          <w:b/>
          <w:bCs/>
          <w:color w:val="000000"/>
          <w:u w:val="single"/>
        </w:rPr>
      </w:pPr>
      <w:r w:rsidRPr="00A9654A">
        <w:rPr>
          <w:b/>
          <w:bCs/>
          <w:color w:val="000000"/>
        </w:rPr>
        <w:t xml:space="preserve"> </w:t>
      </w:r>
      <w:r w:rsidRPr="00C923E1">
        <w:rPr>
          <w:b/>
          <w:bCs/>
          <w:color w:val="000000"/>
          <w:u w:val="single"/>
        </w:rPr>
        <w:t>A szöveg</w:t>
      </w:r>
    </w:p>
    <w:p w14:paraId="12C2609E" w14:textId="60289CEC" w:rsidR="00D067E0" w:rsidRPr="00A9654A" w:rsidRDefault="00A2531E" w:rsidP="00D067E0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00" w:after="100"/>
        <w:jc w:val="both"/>
        <w:rPr>
          <w:b/>
          <w:bCs/>
          <w:color w:val="000000"/>
        </w:rPr>
      </w:pPr>
      <w:r w:rsidRPr="00A9654A">
        <w:rPr>
          <w:b/>
          <w:bCs/>
          <w:color w:val="000000"/>
        </w:rPr>
        <w:t xml:space="preserve"> </w:t>
      </w:r>
      <w:r w:rsidR="00D067E0" w:rsidRPr="00A9654A">
        <w:rPr>
          <w:b/>
          <w:bCs/>
          <w:color w:val="000000"/>
        </w:rPr>
        <w:t>A szöveg szerkezete és jelentése</w:t>
      </w:r>
    </w:p>
    <w:p w14:paraId="391163D3" w14:textId="06C43B4F" w:rsidR="00D067E0" w:rsidRPr="00A9654A" w:rsidRDefault="00AE4150" w:rsidP="00A2531E">
      <w:pPr>
        <w:pStyle w:val="Listaszerbekezds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00" w:after="100"/>
        <w:jc w:val="both"/>
        <w:rPr>
          <w:b/>
          <w:bCs/>
          <w:color w:val="000000"/>
        </w:rPr>
      </w:pPr>
      <w:r w:rsidRPr="00A9654A">
        <w:rPr>
          <w:b/>
          <w:bCs/>
          <w:color w:val="000000"/>
        </w:rPr>
        <w:t xml:space="preserve"> </w:t>
      </w:r>
      <w:r w:rsidR="00D067E0" w:rsidRPr="00A9654A">
        <w:rPr>
          <w:b/>
          <w:bCs/>
          <w:color w:val="000000"/>
        </w:rPr>
        <w:t>A szövegfajták</w:t>
      </w:r>
    </w:p>
    <w:p w14:paraId="1199CEF5" w14:textId="77777777" w:rsidR="00A2531E" w:rsidRPr="00A9654A" w:rsidRDefault="00A2531E" w:rsidP="00A2531E">
      <w:pPr>
        <w:widowControl w:val="0"/>
        <w:shd w:val="clear" w:color="auto" w:fill="FFFFFF"/>
        <w:autoSpaceDE w:val="0"/>
        <w:autoSpaceDN w:val="0"/>
        <w:adjustRightInd w:val="0"/>
        <w:spacing w:before="100" w:after="100"/>
        <w:ind w:left="709"/>
        <w:jc w:val="both"/>
        <w:rPr>
          <w:b/>
          <w:bCs/>
          <w:color w:val="000000"/>
        </w:rPr>
      </w:pPr>
    </w:p>
    <w:p w14:paraId="5878BA51" w14:textId="77777777" w:rsidR="00A2531E" w:rsidRPr="00A9654A" w:rsidRDefault="00A2531E" w:rsidP="00A2531E">
      <w:pPr>
        <w:widowControl w:val="0"/>
        <w:shd w:val="clear" w:color="auto" w:fill="FFFFFF"/>
        <w:autoSpaceDE w:val="0"/>
        <w:autoSpaceDN w:val="0"/>
        <w:adjustRightInd w:val="0"/>
        <w:spacing w:before="100" w:after="100"/>
        <w:ind w:left="709"/>
        <w:jc w:val="both"/>
        <w:rPr>
          <w:b/>
          <w:bCs/>
          <w:color w:val="000000"/>
        </w:rPr>
      </w:pPr>
    </w:p>
    <w:p w14:paraId="13B89EC3" w14:textId="51B7A7E9" w:rsidR="00D067E0" w:rsidRPr="00C923E1" w:rsidRDefault="00CF0A05" w:rsidP="00D067E0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0" w:after="100"/>
        <w:ind w:left="1276"/>
        <w:jc w:val="both"/>
        <w:rPr>
          <w:b/>
          <w:bCs/>
          <w:color w:val="000000"/>
          <w:u w:val="single"/>
        </w:rPr>
      </w:pPr>
      <w:r w:rsidRPr="00A9654A">
        <w:rPr>
          <w:b/>
          <w:bCs/>
          <w:color w:val="000000"/>
        </w:rPr>
        <w:t xml:space="preserve"> </w:t>
      </w:r>
      <w:r w:rsidR="00D067E0" w:rsidRPr="00C923E1">
        <w:rPr>
          <w:b/>
          <w:bCs/>
          <w:color w:val="000000"/>
          <w:u w:val="single"/>
        </w:rPr>
        <w:t>A retorika alapjai</w:t>
      </w:r>
    </w:p>
    <w:p w14:paraId="2CAF5983" w14:textId="62A3417A" w:rsidR="00D067E0" w:rsidRPr="00A9654A" w:rsidRDefault="00AE4150" w:rsidP="00D067E0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00" w:after="100"/>
        <w:jc w:val="both"/>
        <w:rPr>
          <w:b/>
          <w:bCs/>
          <w:color w:val="000000"/>
        </w:rPr>
      </w:pPr>
      <w:r w:rsidRPr="00A9654A">
        <w:rPr>
          <w:b/>
          <w:bCs/>
          <w:color w:val="000000"/>
        </w:rPr>
        <w:t xml:space="preserve"> </w:t>
      </w:r>
      <w:r w:rsidR="00D067E0" w:rsidRPr="00A9654A">
        <w:rPr>
          <w:b/>
          <w:bCs/>
          <w:color w:val="000000"/>
        </w:rPr>
        <w:t>A retorika, mint a meggyőzés művészete a gondolatközlésben</w:t>
      </w:r>
    </w:p>
    <w:p w14:paraId="3518B0FA" w14:textId="2C13D770" w:rsidR="00D067E0" w:rsidRPr="00A9654A" w:rsidRDefault="00AE4150" w:rsidP="00D067E0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00" w:after="100"/>
        <w:jc w:val="both"/>
        <w:rPr>
          <w:b/>
          <w:bCs/>
          <w:color w:val="000000"/>
        </w:rPr>
      </w:pPr>
      <w:r w:rsidRPr="00A9654A">
        <w:rPr>
          <w:b/>
          <w:bCs/>
          <w:color w:val="000000"/>
        </w:rPr>
        <w:t xml:space="preserve"> </w:t>
      </w:r>
      <w:r w:rsidR="00D067E0" w:rsidRPr="00A9654A">
        <w:rPr>
          <w:b/>
          <w:bCs/>
          <w:color w:val="000000"/>
        </w:rPr>
        <w:t>A szónoki beszéd fajtái</w:t>
      </w:r>
    </w:p>
    <w:p w14:paraId="6536E2DE" w14:textId="77777777" w:rsidR="00A2531E" w:rsidRDefault="00A2531E" w:rsidP="00A2531E">
      <w:pPr>
        <w:widowControl w:val="0"/>
        <w:shd w:val="clear" w:color="auto" w:fill="FFFFFF"/>
        <w:autoSpaceDE w:val="0"/>
        <w:autoSpaceDN w:val="0"/>
        <w:adjustRightInd w:val="0"/>
        <w:spacing w:before="100" w:after="100"/>
        <w:ind w:left="709"/>
        <w:jc w:val="both"/>
        <w:rPr>
          <w:b/>
          <w:bCs/>
          <w:color w:val="000000"/>
        </w:rPr>
      </w:pPr>
    </w:p>
    <w:p w14:paraId="6989DA1B" w14:textId="77777777" w:rsidR="00C923E1" w:rsidRPr="00A9654A" w:rsidRDefault="00C923E1" w:rsidP="00A2531E">
      <w:pPr>
        <w:widowControl w:val="0"/>
        <w:shd w:val="clear" w:color="auto" w:fill="FFFFFF"/>
        <w:autoSpaceDE w:val="0"/>
        <w:autoSpaceDN w:val="0"/>
        <w:adjustRightInd w:val="0"/>
        <w:spacing w:before="100" w:after="100"/>
        <w:ind w:left="709"/>
        <w:jc w:val="both"/>
        <w:rPr>
          <w:b/>
          <w:bCs/>
          <w:color w:val="000000"/>
        </w:rPr>
      </w:pPr>
    </w:p>
    <w:p w14:paraId="2C85DD40" w14:textId="0DB17568" w:rsidR="00D067E0" w:rsidRPr="00C923E1" w:rsidRDefault="00CF0A05" w:rsidP="00D067E0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0" w:after="100"/>
        <w:ind w:left="1276"/>
        <w:jc w:val="both"/>
        <w:rPr>
          <w:b/>
          <w:bCs/>
          <w:color w:val="000000"/>
          <w:u w:val="single"/>
        </w:rPr>
      </w:pPr>
      <w:r w:rsidRPr="00A9654A">
        <w:rPr>
          <w:b/>
          <w:bCs/>
          <w:color w:val="000000"/>
        </w:rPr>
        <w:t xml:space="preserve"> </w:t>
      </w:r>
      <w:r w:rsidR="00D067E0" w:rsidRPr="00C923E1">
        <w:rPr>
          <w:b/>
          <w:bCs/>
          <w:color w:val="000000"/>
          <w:u w:val="single"/>
        </w:rPr>
        <w:t>Stílus és jelentés</w:t>
      </w:r>
    </w:p>
    <w:p w14:paraId="2685BD03" w14:textId="103CAFAB" w:rsidR="00D067E0" w:rsidRPr="00A9654A" w:rsidRDefault="00AE4150" w:rsidP="00D067E0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00" w:after="100"/>
        <w:jc w:val="both"/>
        <w:rPr>
          <w:b/>
          <w:bCs/>
          <w:color w:val="000000"/>
        </w:rPr>
      </w:pPr>
      <w:r w:rsidRPr="00A9654A">
        <w:rPr>
          <w:b/>
          <w:bCs/>
          <w:color w:val="000000"/>
        </w:rPr>
        <w:t xml:space="preserve"> </w:t>
      </w:r>
      <w:r w:rsidR="00D067E0" w:rsidRPr="00A9654A">
        <w:rPr>
          <w:b/>
          <w:bCs/>
          <w:color w:val="000000"/>
        </w:rPr>
        <w:t>Stílus és jelentés a mindennapi nyelvhasználatban és az irodalomban</w:t>
      </w:r>
    </w:p>
    <w:p w14:paraId="6619C5AB" w14:textId="032BEDA5" w:rsidR="00D067E0" w:rsidRPr="00A9654A" w:rsidRDefault="00AE4150" w:rsidP="00D067E0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00" w:after="100"/>
        <w:jc w:val="both"/>
        <w:rPr>
          <w:b/>
          <w:bCs/>
          <w:color w:val="000000"/>
        </w:rPr>
      </w:pPr>
      <w:r w:rsidRPr="00A9654A">
        <w:rPr>
          <w:b/>
          <w:bCs/>
          <w:color w:val="000000"/>
        </w:rPr>
        <w:t xml:space="preserve"> </w:t>
      </w:r>
      <w:r w:rsidR="00D067E0" w:rsidRPr="00A9654A">
        <w:rPr>
          <w:b/>
          <w:bCs/>
          <w:color w:val="000000"/>
        </w:rPr>
        <w:t>A tudományos és szakmai stílus sajátosságai</w:t>
      </w:r>
    </w:p>
    <w:p w14:paraId="7120043B" w14:textId="77777777" w:rsidR="00A2531E" w:rsidRPr="00A9654A" w:rsidRDefault="00A2531E" w:rsidP="00A2531E">
      <w:pPr>
        <w:widowControl w:val="0"/>
        <w:shd w:val="clear" w:color="auto" w:fill="FFFFFF"/>
        <w:autoSpaceDE w:val="0"/>
        <w:autoSpaceDN w:val="0"/>
        <w:adjustRightInd w:val="0"/>
        <w:spacing w:before="100" w:after="100"/>
        <w:ind w:left="709"/>
        <w:jc w:val="both"/>
        <w:rPr>
          <w:b/>
          <w:bCs/>
          <w:color w:val="000000"/>
        </w:rPr>
      </w:pPr>
    </w:p>
    <w:p w14:paraId="5A414BDD" w14:textId="37A8C209" w:rsidR="00D067E0" w:rsidRPr="00A9654A" w:rsidRDefault="00A2531E" w:rsidP="00A2531E">
      <w:pPr>
        <w:widowControl w:val="0"/>
        <w:shd w:val="clear" w:color="auto" w:fill="FFFFFF"/>
        <w:autoSpaceDE w:val="0"/>
        <w:autoSpaceDN w:val="0"/>
        <w:adjustRightInd w:val="0"/>
        <w:spacing w:before="100" w:after="100"/>
        <w:jc w:val="both"/>
        <w:rPr>
          <w:b/>
          <w:bCs/>
          <w:color w:val="000000"/>
        </w:rPr>
      </w:pPr>
      <w:r w:rsidRPr="00A9654A">
        <w:rPr>
          <w:b/>
          <w:bCs/>
          <w:color w:val="000000"/>
        </w:rPr>
        <w:t xml:space="preserve">       VIII. </w:t>
      </w:r>
      <w:r w:rsidRPr="00C923E1">
        <w:rPr>
          <w:b/>
          <w:bCs/>
          <w:color w:val="000000"/>
          <w:u w:val="single"/>
        </w:rPr>
        <w:t>A</w:t>
      </w:r>
      <w:r w:rsidR="00D067E0" w:rsidRPr="00C923E1">
        <w:rPr>
          <w:b/>
          <w:bCs/>
          <w:color w:val="000000"/>
          <w:u w:val="single"/>
        </w:rPr>
        <w:t xml:space="preserve"> digitális kommunikáció</w:t>
      </w:r>
    </w:p>
    <w:p w14:paraId="160851A7" w14:textId="0F4F498B" w:rsidR="00D067E0" w:rsidRPr="00A9654A" w:rsidRDefault="00CF0A05" w:rsidP="00D067E0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00" w:after="100"/>
        <w:jc w:val="both"/>
        <w:rPr>
          <w:color w:val="000000"/>
        </w:rPr>
      </w:pPr>
      <w:r w:rsidRPr="00A9654A">
        <w:rPr>
          <w:b/>
          <w:bCs/>
          <w:color w:val="000000"/>
        </w:rPr>
        <w:t xml:space="preserve"> </w:t>
      </w:r>
      <w:r w:rsidR="00D067E0" w:rsidRPr="00A9654A">
        <w:rPr>
          <w:b/>
          <w:bCs/>
          <w:color w:val="000000"/>
        </w:rPr>
        <w:t>A digitális kommunikáció jellemzői, szövegtípusai</w:t>
      </w:r>
    </w:p>
    <w:p w14:paraId="36406140" w14:textId="77777777" w:rsidR="00D067E0" w:rsidRPr="00A9654A" w:rsidRDefault="00D067E0"/>
    <w:p w14:paraId="39C8B8AC" w14:textId="77777777" w:rsidR="00A9654A" w:rsidRPr="00A9654A" w:rsidRDefault="00A9654A"/>
    <w:sectPr w:rsidR="00A9654A" w:rsidRPr="00A9654A" w:rsidSect="00672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F4870"/>
    <w:multiLevelType w:val="hybridMultilevel"/>
    <w:tmpl w:val="A6603E7E"/>
    <w:lvl w:ilvl="0" w:tplc="48680D1C">
      <w:start w:val="8"/>
      <w:numFmt w:val="decimal"/>
      <w:lvlText w:val="%1."/>
      <w:lvlJc w:val="left"/>
      <w:pPr>
        <w:ind w:left="1069" w:hanging="360"/>
      </w:pPr>
      <w:rPr>
        <w:rFonts w:cs="Times New Roman"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1" w15:restartNumberingAfterBreak="0">
    <w:nsid w:val="04F30150"/>
    <w:multiLevelType w:val="hybridMultilevel"/>
    <w:tmpl w:val="FFFFFFFF"/>
    <w:lvl w:ilvl="0" w:tplc="040E000F">
      <w:start w:val="1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D312AF"/>
    <w:multiLevelType w:val="hybridMultilevel"/>
    <w:tmpl w:val="78EA38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44CCC"/>
    <w:multiLevelType w:val="singleLevel"/>
    <w:tmpl w:val="FFFFFFFF"/>
    <w:lvl w:ilvl="0">
      <w:start w:val="1"/>
      <w:numFmt w:val="upperRoman"/>
      <w:lvlText w:val="%1."/>
      <w:legacy w:legacy="1" w:legacySpace="0" w:legacyIndent="0"/>
      <w:lvlJc w:val="left"/>
      <w:rPr>
        <w:rFonts w:ascii="Open Sans" w:eastAsiaTheme="minorEastAsia" w:hAnsi="Open Sans" w:cs="Open Sans"/>
      </w:rPr>
    </w:lvl>
  </w:abstractNum>
  <w:abstractNum w:abstractNumId="4" w15:restartNumberingAfterBreak="0">
    <w:nsid w:val="25E90483"/>
    <w:multiLevelType w:val="hybridMultilevel"/>
    <w:tmpl w:val="FFFFFFFF"/>
    <w:lvl w:ilvl="0" w:tplc="7D825ED0">
      <w:start w:val="4"/>
      <w:numFmt w:val="decimal"/>
      <w:lvlText w:val="%1."/>
      <w:lvlJc w:val="left"/>
      <w:pPr>
        <w:ind w:left="1636" w:hanging="360"/>
      </w:pPr>
      <w:rPr>
        <w:rFonts w:ascii="Open Sans" w:hAnsi="Open Sans" w:cs="Open Sans" w:hint="default"/>
      </w:rPr>
    </w:lvl>
    <w:lvl w:ilvl="1" w:tplc="040E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BAA"/>
    <w:rsid w:val="00030C21"/>
    <w:rsid w:val="001866EF"/>
    <w:rsid w:val="006729C9"/>
    <w:rsid w:val="007E7C90"/>
    <w:rsid w:val="00803BAA"/>
    <w:rsid w:val="009E3483"/>
    <w:rsid w:val="00A2531E"/>
    <w:rsid w:val="00A9654A"/>
    <w:rsid w:val="00AE4150"/>
    <w:rsid w:val="00B90AF3"/>
    <w:rsid w:val="00C923E1"/>
    <w:rsid w:val="00CF0A05"/>
    <w:rsid w:val="00D0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FFA62"/>
  <w15:chartTrackingRefBased/>
  <w15:docId w15:val="{BAF35DA0-B8FA-4216-AC6C-CFF0A1FD9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067E0"/>
    <w:pPr>
      <w:spacing w:after="0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nhideWhenUsed/>
    <w:rsid w:val="00D067E0"/>
    <w:pPr>
      <w:spacing w:before="100" w:beforeAutospacing="1" w:after="100" w:afterAutospacing="1"/>
    </w:pPr>
    <w:rPr>
      <w:color w:val="000000"/>
    </w:rPr>
  </w:style>
  <w:style w:type="paragraph" w:styleId="Szvegtrzsbehzssal">
    <w:name w:val="Body Text Indent"/>
    <w:basedOn w:val="Norml"/>
    <w:link w:val="SzvegtrzsbehzssalChar"/>
    <w:unhideWhenUsed/>
    <w:rsid w:val="00D067E0"/>
    <w:pPr>
      <w:spacing w:line="360" w:lineRule="auto"/>
      <w:ind w:firstLine="708"/>
      <w:jc w:val="both"/>
    </w:pPr>
    <w:rPr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D067E0"/>
    <w:rPr>
      <w:rFonts w:ascii="Times New Roman" w:eastAsia="Times New Roman" w:hAnsi="Times New Roman" w:cs="Times New Roman"/>
      <w:kern w:val="0"/>
      <w:szCs w:val="20"/>
      <w:lang w:eastAsia="hu-HU"/>
      <w14:ligatures w14:val="none"/>
    </w:rPr>
  </w:style>
  <w:style w:type="character" w:customStyle="1" w:styleId="irodalmiarckapcsarnokle">
    <w:name w:val="irodalmiarckapcsarnok_le_"/>
    <w:basedOn w:val="Bekezdsalapbettpusa"/>
    <w:rsid w:val="00D067E0"/>
  </w:style>
  <w:style w:type="paragraph" w:styleId="Listaszerbekezds">
    <w:name w:val="List Paragraph"/>
    <w:basedOn w:val="Norml"/>
    <w:uiPriority w:val="34"/>
    <w:qFormat/>
    <w:rsid w:val="00D06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04A63-7D71-4008-8320-5D7E59B3B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Windows-felhasználó</cp:lastModifiedBy>
  <cp:revision>2</cp:revision>
  <cp:lastPrinted>2026-03-01T19:23:00Z</cp:lastPrinted>
  <dcterms:created xsi:type="dcterms:W3CDTF">2026-03-02T07:27:00Z</dcterms:created>
  <dcterms:modified xsi:type="dcterms:W3CDTF">2026-03-02T07:27:00Z</dcterms:modified>
</cp:coreProperties>
</file>