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1B" w:rsidRPr="00887668" w:rsidRDefault="006E5154" w:rsidP="00EB271B">
      <w:pPr>
        <w:spacing w:before="120" w:after="120"/>
        <w:jc w:val="both"/>
        <w:rPr>
          <w:b/>
        </w:rPr>
      </w:pPr>
      <w:r>
        <w:rPr>
          <w:b/>
        </w:rPr>
        <w:t xml:space="preserve">  </w:t>
      </w:r>
      <w:r w:rsidR="00281A87">
        <w:rPr>
          <w:b/>
        </w:rPr>
        <w:t>I</w:t>
      </w:r>
      <w:r w:rsidR="00E00529">
        <w:rPr>
          <w:b/>
        </w:rPr>
        <w:t>rodalom érettségi tételek 13.</w:t>
      </w:r>
      <w:r w:rsidR="003A42BB">
        <w:rPr>
          <w:b/>
        </w:rPr>
        <w:t xml:space="preserve"> G.</w:t>
      </w:r>
    </w:p>
    <w:p w:rsidR="00EB271B" w:rsidRPr="00887668" w:rsidRDefault="00EB271B" w:rsidP="00EB271B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Művek a magyar irodalomból I.</w:t>
      </w:r>
    </w:p>
    <w:p w:rsidR="00EB271B" w:rsidRPr="003F0C35" w:rsidRDefault="00F43891" w:rsidP="00F43891">
      <w:pPr>
        <w:suppressAutoHyphens/>
        <w:jc w:val="both"/>
      </w:pPr>
      <w:r>
        <w:t xml:space="preserve">                         </w:t>
      </w:r>
      <w:r w:rsidR="005E0F3A">
        <w:t xml:space="preserve">1. </w:t>
      </w:r>
      <w:r w:rsidR="00EB271B" w:rsidRPr="003F0C35">
        <w:t xml:space="preserve">Petőfi </w:t>
      </w:r>
      <w:r w:rsidR="005E0F3A">
        <w:t xml:space="preserve">Sándor </w:t>
      </w:r>
      <w:r w:rsidR="00C36994">
        <w:t>tájköltészet</w:t>
      </w:r>
      <w:r w:rsidR="005E0F3A">
        <w:t>e</w:t>
      </w:r>
    </w:p>
    <w:p w:rsidR="00EB271B" w:rsidRPr="003F0C35" w:rsidRDefault="00F43891" w:rsidP="00F43891">
      <w:pPr>
        <w:suppressAutoHyphens/>
        <w:jc w:val="both"/>
      </w:pPr>
      <w:r>
        <w:t xml:space="preserve">                          </w:t>
      </w:r>
      <w:r w:rsidR="005E0F3A">
        <w:t xml:space="preserve">2. </w:t>
      </w:r>
      <w:r w:rsidR="00EB271B" w:rsidRPr="003F0C35">
        <w:t xml:space="preserve">Arany János balladái </w:t>
      </w:r>
    </w:p>
    <w:p w:rsidR="00EB271B" w:rsidRDefault="005E0F3A" w:rsidP="00F43891">
      <w:pPr>
        <w:ind w:left="1559"/>
        <w:jc w:val="both"/>
      </w:pPr>
      <w:r>
        <w:t xml:space="preserve">3. </w:t>
      </w:r>
      <w:r w:rsidR="00F43891">
        <w:t>A</w:t>
      </w:r>
      <w:r w:rsidR="006E5154">
        <w:t>dy</w:t>
      </w:r>
      <w:r w:rsidR="007871AC">
        <w:t xml:space="preserve"> </w:t>
      </w:r>
      <w:r w:rsidR="00E00529">
        <w:t xml:space="preserve">Endre </w:t>
      </w:r>
      <w:r w:rsidR="00EE71FE">
        <w:t xml:space="preserve">szimbolista </w:t>
      </w:r>
      <w:r w:rsidR="00E00529">
        <w:t>költészete</w:t>
      </w:r>
      <w:r w:rsidR="00EB271B" w:rsidRPr="003F0C35">
        <w:t xml:space="preserve"> </w:t>
      </w:r>
    </w:p>
    <w:p w:rsidR="00C36994" w:rsidRDefault="005E0F3A" w:rsidP="00C36994">
      <w:pPr>
        <w:ind w:left="1559"/>
        <w:jc w:val="both"/>
      </w:pPr>
      <w:r>
        <w:t xml:space="preserve">4. </w:t>
      </w:r>
      <w:r w:rsidR="00C36994">
        <w:t>Mikszáth Kálmán novell</w:t>
      </w:r>
      <w:r>
        <w:t xml:space="preserve">ái. Szegény </w:t>
      </w:r>
      <w:proofErr w:type="spellStart"/>
      <w:r>
        <w:t>Gélyi</w:t>
      </w:r>
      <w:proofErr w:type="spellEnd"/>
      <w:r>
        <w:t xml:space="preserve"> János lovai, A </w:t>
      </w:r>
      <w:proofErr w:type="spellStart"/>
      <w:r>
        <w:t>b</w:t>
      </w:r>
      <w:r w:rsidR="00C36994">
        <w:t>ágyi</w:t>
      </w:r>
      <w:proofErr w:type="spellEnd"/>
      <w:r w:rsidR="00C36994">
        <w:t xml:space="preserve"> csoda, Bede Anna </w:t>
      </w:r>
      <w:r>
        <w:t>tar</w:t>
      </w:r>
      <w:r w:rsidR="00E03C0D">
        <w:t>t</w:t>
      </w:r>
      <w:bookmarkStart w:id="0" w:name="_GoBack"/>
      <w:bookmarkEnd w:id="0"/>
      <w:r>
        <w:t>ozása</w:t>
      </w:r>
    </w:p>
    <w:p w:rsidR="00C36994" w:rsidRDefault="005E0F3A" w:rsidP="00C36994">
      <w:pPr>
        <w:ind w:left="1559"/>
        <w:jc w:val="both"/>
      </w:pPr>
      <w:r>
        <w:t xml:space="preserve">5. </w:t>
      </w:r>
      <w:r w:rsidR="00EE71FE">
        <w:t>Jókai Mór: Sárga rózsa</w:t>
      </w:r>
    </w:p>
    <w:p w:rsidR="00C36994" w:rsidRDefault="005E0F3A" w:rsidP="00C36994">
      <w:pPr>
        <w:ind w:left="1559"/>
        <w:jc w:val="both"/>
      </w:pPr>
      <w:r>
        <w:t xml:space="preserve">6. </w:t>
      </w:r>
      <w:r w:rsidR="00C36994">
        <w:t>Vörösmarty: Csongor és Tünde</w:t>
      </w:r>
    </w:p>
    <w:p w:rsidR="00C36994" w:rsidRPr="003F0C35" w:rsidRDefault="005E0F3A" w:rsidP="00C36994">
      <w:pPr>
        <w:ind w:left="1559"/>
        <w:jc w:val="both"/>
      </w:pPr>
      <w:r>
        <w:t xml:space="preserve">7. </w:t>
      </w:r>
      <w:r w:rsidR="00C36994">
        <w:t xml:space="preserve">Herczeg Ferenc: Az élet kapuja    </w:t>
      </w:r>
    </w:p>
    <w:p w:rsidR="00EB271B" w:rsidRPr="003F0C35" w:rsidRDefault="005E0F3A" w:rsidP="00F43891">
      <w:pPr>
        <w:suppressAutoHyphens/>
        <w:ind w:left="1559"/>
        <w:jc w:val="both"/>
      </w:pPr>
      <w:r>
        <w:t xml:space="preserve">8. </w:t>
      </w:r>
      <w:r w:rsidR="00EB271B" w:rsidRPr="003F0C35">
        <w:t xml:space="preserve">Babits Mihály: Jónás könyve </w:t>
      </w:r>
    </w:p>
    <w:p w:rsidR="007871AC" w:rsidRDefault="005E0F3A" w:rsidP="00F43891">
      <w:pPr>
        <w:suppressAutoHyphens/>
        <w:ind w:left="1559"/>
        <w:jc w:val="both"/>
      </w:pPr>
      <w:r>
        <w:t xml:space="preserve">9. </w:t>
      </w:r>
      <w:r w:rsidR="00EB271B">
        <w:t xml:space="preserve">Kosztolányi </w:t>
      </w:r>
      <w:r w:rsidR="00757D26">
        <w:t xml:space="preserve">novellisztikája. </w:t>
      </w:r>
      <w:r>
        <w:t xml:space="preserve">Fürdés, </w:t>
      </w:r>
      <w:proofErr w:type="gramStart"/>
      <w:r>
        <w:t>A</w:t>
      </w:r>
      <w:proofErr w:type="gramEnd"/>
      <w:r>
        <w:t xml:space="preserve"> k</w:t>
      </w:r>
      <w:r w:rsidR="007871AC">
        <w:t>ulcs</w:t>
      </w:r>
    </w:p>
    <w:p w:rsidR="00EB271B" w:rsidRPr="003F0C35" w:rsidRDefault="005E0F3A" w:rsidP="00F43891">
      <w:pPr>
        <w:suppressAutoHyphens/>
        <w:ind w:left="1559"/>
        <w:jc w:val="both"/>
      </w:pPr>
      <w:r>
        <w:t xml:space="preserve">10. </w:t>
      </w:r>
      <w:r w:rsidR="007871AC">
        <w:t>J</w:t>
      </w:r>
      <w:r w:rsidR="00EB271B" w:rsidRPr="003F0C35">
        <w:t xml:space="preserve">ózsef Attila </w:t>
      </w:r>
      <w:r w:rsidR="00E00529">
        <w:t>dalköltészete</w:t>
      </w:r>
      <w:r w:rsidR="00EB271B" w:rsidRPr="003F0C35">
        <w:t xml:space="preserve"> </w:t>
      </w:r>
    </w:p>
    <w:p w:rsidR="00EB271B" w:rsidRPr="00887668" w:rsidRDefault="00EB271B" w:rsidP="00EB271B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Művek a magyar irodalomból II.</w:t>
      </w:r>
    </w:p>
    <w:p w:rsidR="00F43891" w:rsidRDefault="005E0F3A" w:rsidP="00F43891">
      <w:pPr>
        <w:suppressAutoHyphens/>
        <w:ind w:left="1559"/>
        <w:jc w:val="both"/>
      </w:pPr>
      <w:r>
        <w:t xml:space="preserve">11. </w:t>
      </w:r>
      <w:r w:rsidR="00E00529">
        <w:t>Csokonai Vitéz Mihály szerelmi költészete</w:t>
      </w:r>
    </w:p>
    <w:p w:rsidR="00F43891" w:rsidRDefault="005E0F3A" w:rsidP="00F43891">
      <w:pPr>
        <w:suppressAutoHyphens/>
        <w:ind w:left="1559"/>
        <w:jc w:val="both"/>
      </w:pPr>
      <w:r>
        <w:t xml:space="preserve">12. </w:t>
      </w:r>
      <w:r w:rsidR="00F43891">
        <w:t>Radnóti</w:t>
      </w:r>
      <w:r w:rsidR="00EE71FE">
        <w:t xml:space="preserve"> Miklós</w:t>
      </w:r>
      <w:r w:rsidR="00F43891">
        <w:t xml:space="preserve"> </w:t>
      </w:r>
      <w:r w:rsidR="00EE71FE">
        <w:t>ecloga</w:t>
      </w:r>
      <w:r w:rsidR="00F43891">
        <w:t>költészete</w:t>
      </w:r>
    </w:p>
    <w:p w:rsidR="00EB271B" w:rsidRPr="003F0C35" w:rsidRDefault="005E0F3A" w:rsidP="00F43891">
      <w:pPr>
        <w:suppressAutoHyphens/>
        <w:ind w:left="1559"/>
        <w:jc w:val="both"/>
      </w:pPr>
      <w:r>
        <w:t xml:space="preserve">13. </w:t>
      </w:r>
      <w:r w:rsidR="00757D26">
        <w:t xml:space="preserve">Örkény István: </w:t>
      </w:r>
      <w:proofErr w:type="spellStart"/>
      <w:r w:rsidR="00757D26">
        <w:t>Tóték</w:t>
      </w:r>
      <w:proofErr w:type="spellEnd"/>
    </w:p>
    <w:p w:rsidR="00EB271B" w:rsidRPr="00887668" w:rsidRDefault="00EB271B" w:rsidP="00EB271B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Művek a magyar irodalomból III. Kortárs szerzők</w:t>
      </w:r>
    </w:p>
    <w:p w:rsidR="00EB271B" w:rsidRPr="00887668" w:rsidRDefault="005E0F3A" w:rsidP="00F43891">
      <w:pPr>
        <w:suppressAutoHyphens/>
        <w:ind w:left="1559"/>
        <w:jc w:val="both"/>
      </w:pPr>
      <w:r>
        <w:t xml:space="preserve">14. </w:t>
      </w:r>
      <w:r w:rsidR="00EB271B" w:rsidRPr="00887668">
        <w:t>Novellák a kortárs magyar irodalomban (</w:t>
      </w:r>
      <w:r w:rsidR="00757D26">
        <w:t xml:space="preserve">Rényi Ádám, </w:t>
      </w:r>
      <w:r w:rsidR="00281A87">
        <w:t xml:space="preserve">Spiró György, </w:t>
      </w:r>
      <w:r w:rsidR="00757D26">
        <w:t>Bodor Ádám)</w:t>
      </w:r>
    </w:p>
    <w:p w:rsidR="00EB271B" w:rsidRPr="00887668" w:rsidRDefault="00EB271B" w:rsidP="00EB271B">
      <w:pPr>
        <w:spacing w:before="120" w:after="120"/>
        <w:ind w:firstLine="708"/>
        <w:jc w:val="both"/>
      </w:pPr>
      <w:r w:rsidRPr="00887668">
        <w:rPr>
          <w:b/>
        </w:rPr>
        <w:t>Művek a világirodalomból</w:t>
      </w:r>
    </w:p>
    <w:p w:rsidR="00EB271B" w:rsidRPr="00887668" w:rsidRDefault="005E0F3A" w:rsidP="00F43891">
      <w:pPr>
        <w:suppressAutoHyphens/>
        <w:ind w:left="1559"/>
        <w:jc w:val="both"/>
      </w:pPr>
      <w:r>
        <w:t xml:space="preserve">15. </w:t>
      </w:r>
      <w:r w:rsidR="00EB271B" w:rsidRPr="00887668">
        <w:t>Biblia</w:t>
      </w:r>
    </w:p>
    <w:p w:rsidR="00757D26" w:rsidRPr="00887668" w:rsidRDefault="00F43891" w:rsidP="00F43891">
      <w:pPr>
        <w:suppressAutoHyphens/>
        <w:jc w:val="both"/>
      </w:pPr>
      <w:r>
        <w:t xml:space="preserve">                          </w:t>
      </w:r>
      <w:r w:rsidR="005E0F3A">
        <w:t xml:space="preserve">16. </w:t>
      </w:r>
      <w:r w:rsidR="00757D26">
        <w:t>Hemingway: Az öreg halász és a tenger</w:t>
      </w:r>
    </w:p>
    <w:p w:rsidR="00EB271B" w:rsidRPr="00887668" w:rsidRDefault="00EB271B" w:rsidP="00EB271B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Színház és dráma</w:t>
      </w:r>
    </w:p>
    <w:p w:rsidR="00EE71FE" w:rsidRDefault="00EE71FE" w:rsidP="00EE71FE">
      <w:pPr>
        <w:suppressAutoHyphens/>
        <w:jc w:val="both"/>
      </w:pPr>
      <w:r>
        <w:t xml:space="preserve">                          </w:t>
      </w:r>
      <w:r w:rsidR="005E0F3A">
        <w:t xml:space="preserve">17. </w:t>
      </w:r>
      <w:r>
        <w:t>Katona József: Bánk bán</w:t>
      </w:r>
    </w:p>
    <w:p w:rsidR="00EB271B" w:rsidRPr="00887668" w:rsidRDefault="00EE71FE" w:rsidP="00EE71FE">
      <w:pPr>
        <w:suppressAutoHyphens/>
        <w:jc w:val="both"/>
      </w:pPr>
      <w:r>
        <w:t xml:space="preserve">                          </w:t>
      </w:r>
      <w:r w:rsidR="005E0F3A">
        <w:t xml:space="preserve">18. </w:t>
      </w:r>
      <w:r w:rsidR="00EB271B" w:rsidRPr="00887668">
        <w:t>Shakespeare: Rómeó és Júlia</w:t>
      </w:r>
    </w:p>
    <w:p w:rsidR="00EB271B" w:rsidRPr="00887668" w:rsidRDefault="00EB271B" w:rsidP="00EB271B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Az irodalom határterületei</w:t>
      </w:r>
    </w:p>
    <w:p w:rsidR="00EB271B" w:rsidRPr="00887668" w:rsidRDefault="00EE71FE" w:rsidP="00EE71FE">
      <w:pPr>
        <w:suppressAutoHyphens/>
        <w:jc w:val="both"/>
      </w:pPr>
      <w:r>
        <w:t xml:space="preserve">                          </w:t>
      </w:r>
      <w:r w:rsidR="005E0F3A">
        <w:t>19. Kertész Imre Sorstalanság című regényének filmfeldolgozása</w:t>
      </w:r>
    </w:p>
    <w:p w:rsidR="00EE71FE" w:rsidRDefault="00EB271B" w:rsidP="00EE71FE">
      <w:pPr>
        <w:spacing w:before="120" w:after="120"/>
        <w:ind w:firstLine="708"/>
        <w:jc w:val="both"/>
        <w:rPr>
          <w:b/>
        </w:rPr>
      </w:pPr>
      <w:r w:rsidRPr="00887668">
        <w:rPr>
          <w:b/>
        </w:rPr>
        <w:t>Regionális kultúra, interkulturális jelenségek és a határon túli irodalom</w:t>
      </w:r>
      <w:r w:rsidR="00EE71FE">
        <w:rPr>
          <w:b/>
        </w:rPr>
        <w:t xml:space="preserve">  </w:t>
      </w:r>
    </w:p>
    <w:p w:rsidR="00887668" w:rsidRPr="006D0D9A" w:rsidRDefault="00EE71FE" w:rsidP="00EE71FE">
      <w:pPr>
        <w:spacing w:before="120" w:after="120"/>
        <w:ind w:firstLine="708"/>
        <w:jc w:val="both"/>
      </w:pPr>
      <w:r>
        <w:rPr>
          <w:b/>
        </w:rPr>
        <w:t xml:space="preserve">              </w:t>
      </w:r>
      <w:r w:rsidR="005E0F3A">
        <w:rPr>
          <w:b/>
        </w:rPr>
        <w:t xml:space="preserve">20. </w:t>
      </w:r>
      <w:r w:rsidR="006D0D9A" w:rsidRPr="006D0D9A">
        <w:t>Tamási Áron: Ábel a rengetegben</w:t>
      </w:r>
    </w:p>
    <w:p w:rsidR="00065318" w:rsidRDefault="00065318" w:rsidP="00065318">
      <w:pPr>
        <w:suppressAutoHyphens/>
        <w:ind w:left="1428"/>
        <w:jc w:val="both"/>
      </w:pPr>
    </w:p>
    <w:p w:rsidR="00065318" w:rsidRDefault="00065318" w:rsidP="00065318">
      <w:pPr>
        <w:suppressAutoHyphens/>
        <w:ind w:left="1428"/>
        <w:jc w:val="both"/>
      </w:pPr>
      <w:r>
        <w:t xml:space="preserve">                                                                                         Komálovics Zoltán   </w:t>
      </w:r>
    </w:p>
    <w:sectPr w:rsidR="00065318" w:rsidSect="001E131D">
      <w:footerReference w:type="default" r:id="rId8"/>
      <w:pgSz w:w="11906" w:h="16838"/>
      <w:pgMar w:top="993" w:right="99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E5" w:rsidRDefault="00524DE5" w:rsidP="00C71901">
      <w:r>
        <w:separator/>
      </w:r>
    </w:p>
  </w:endnote>
  <w:endnote w:type="continuationSeparator" w:id="0">
    <w:p w:rsidR="00524DE5" w:rsidRDefault="00524DE5" w:rsidP="00C7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238537"/>
      <w:docPartObj>
        <w:docPartGallery w:val="Page Numbers (Bottom of Page)"/>
        <w:docPartUnique/>
      </w:docPartObj>
    </w:sdtPr>
    <w:sdtEndPr/>
    <w:sdtContent>
      <w:p w:rsidR="00A17BEF" w:rsidRDefault="00A17BEF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E5" w:rsidRDefault="00524DE5" w:rsidP="00C71901">
      <w:r>
        <w:separator/>
      </w:r>
    </w:p>
  </w:footnote>
  <w:footnote w:type="continuationSeparator" w:id="0">
    <w:p w:rsidR="00524DE5" w:rsidRDefault="00524DE5" w:rsidP="00C7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663"/>
    <w:multiLevelType w:val="hybridMultilevel"/>
    <w:tmpl w:val="065A02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55C1"/>
    <w:multiLevelType w:val="hybridMultilevel"/>
    <w:tmpl w:val="204452D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325680"/>
    <w:multiLevelType w:val="hybridMultilevel"/>
    <w:tmpl w:val="042EC40C"/>
    <w:lvl w:ilvl="0" w:tplc="040E000F">
      <w:start w:val="1"/>
      <w:numFmt w:val="decimal"/>
      <w:lvlText w:val="%1."/>
      <w:lvlJc w:val="left"/>
      <w:pPr>
        <w:ind w:left="1919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775D7B"/>
    <w:multiLevelType w:val="hybridMultilevel"/>
    <w:tmpl w:val="F13C2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CDA"/>
    <w:multiLevelType w:val="hybridMultilevel"/>
    <w:tmpl w:val="43FC9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14C"/>
    <w:multiLevelType w:val="hybridMultilevel"/>
    <w:tmpl w:val="2E1EBB84"/>
    <w:lvl w:ilvl="0" w:tplc="C4F6C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259A"/>
    <w:multiLevelType w:val="hybridMultilevel"/>
    <w:tmpl w:val="044E88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48CD"/>
    <w:multiLevelType w:val="hybridMultilevel"/>
    <w:tmpl w:val="41547DE6"/>
    <w:lvl w:ilvl="0" w:tplc="418C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C58C9"/>
    <w:multiLevelType w:val="hybridMultilevel"/>
    <w:tmpl w:val="8496D9E2"/>
    <w:lvl w:ilvl="0" w:tplc="9634B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90641"/>
    <w:multiLevelType w:val="hybridMultilevel"/>
    <w:tmpl w:val="042EC40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F61A80"/>
    <w:multiLevelType w:val="hybridMultilevel"/>
    <w:tmpl w:val="B6AC63A0"/>
    <w:lvl w:ilvl="0" w:tplc="65560E4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42D7E63"/>
    <w:multiLevelType w:val="hybridMultilevel"/>
    <w:tmpl w:val="97506EAC"/>
    <w:lvl w:ilvl="0" w:tplc="0C4E7BCA">
      <w:start w:val="7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B5EE6"/>
    <w:multiLevelType w:val="hybridMultilevel"/>
    <w:tmpl w:val="E6F85E6C"/>
    <w:lvl w:ilvl="0" w:tplc="B7BEA3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16A78"/>
    <w:multiLevelType w:val="hybridMultilevel"/>
    <w:tmpl w:val="042EC40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00"/>
    <w:rsid w:val="00002A45"/>
    <w:rsid w:val="00003086"/>
    <w:rsid w:val="00010718"/>
    <w:rsid w:val="000235C5"/>
    <w:rsid w:val="0002432A"/>
    <w:rsid w:val="00030FC0"/>
    <w:rsid w:val="0003562B"/>
    <w:rsid w:val="0004082D"/>
    <w:rsid w:val="00043FFF"/>
    <w:rsid w:val="000460AB"/>
    <w:rsid w:val="000526DC"/>
    <w:rsid w:val="00056F96"/>
    <w:rsid w:val="00063015"/>
    <w:rsid w:val="00065318"/>
    <w:rsid w:val="000764AF"/>
    <w:rsid w:val="000765D4"/>
    <w:rsid w:val="000830AE"/>
    <w:rsid w:val="000921D7"/>
    <w:rsid w:val="000954C5"/>
    <w:rsid w:val="000957F8"/>
    <w:rsid w:val="00095DFC"/>
    <w:rsid w:val="000963D9"/>
    <w:rsid w:val="000B318C"/>
    <w:rsid w:val="000C5979"/>
    <w:rsid w:val="000C6708"/>
    <w:rsid w:val="000D3B3B"/>
    <w:rsid w:val="000D4DE8"/>
    <w:rsid w:val="000E6DFD"/>
    <w:rsid w:val="000E7756"/>
    <w:rsid w:val="000F6737"/>
    <w:rsid w:val="001200FB"/>
    <w:rsid w:val="00124D57"/>
    <w:rsid w:val="0012744C"/>
    <w:rsid w:val="0013254B"/>
    <w:rsid w:val="0013265B"/>
    <w:rsid w:val="001347C8"/>
    <w:rsid w:val="00150107"/>
    <w:rsid w:val="00152F45"/>
    <w:rsid w:val="00156568"/>
    <w:rsid w:val="00161A76"/>
    <w:rsid w:val="001637B9"/>
    <w:rsid w:val="001829BD"/>
    <w:rsid w:val="00184A97"/>
    <w:rsid w:val="00186762"/>
    <w:rsid w:val="001A59ED"/>
    <w:rsid w:val="001B110A"/>
    <w:rsid w:val="001B2272"/>
    <w:rsid w:val="001D41DB"/>
    <w:rsid w:val="001E131D"/>
    <w:rsid w:val="001E6359"/>
    <w:rsid w:val="001F6E4E"/>
    <w:rsid w:val="00205E3D"/>
    <w:rsid w:val="00205E7E"/>
    <w:rsid w:val="00220A72"/>
    <w:rsid w:val="00234DC9"/>
    <w:rsid w:val="00240C2D"/>
    <w:rsid w:val="002615A4"/>
    <w:rsid w:val="00274A39"/>
    <w:rsid w:val="00281A87"/>
    <w:rsid w:val="002832C7"/>
    <w:rsid w:val="002864E6"/>
    <w:rsid w:val="00293101"/>
    <w:rsid w:val="0029686C"/>
    <w:rsid w:val="002A12AC"/>
    <w:rsid w:val="002A4E8E"/>
    <w:rsid w:val="002C6A9B"/>
    <w:rsid w:val="002D0198"/>
    <w:rsid w:val="002D091B"/>
    <w:rsid w:val="002D5086"/>
    <w:rsid w:val="002F4BE5"/>
    <w:rsid w:val="002F6C2D"/>
    <w:rsid w:val="00300BF8"/>
    <w:rsid w:val="00314147"/>
    <w:rsid w:val="003159F9"/>
    <w:rsid w:val="003168E1"/>
    <w:rsid w:val="00322188"/>
    <w:rsid w:val="00325421"/>
    <w:rsid w:val="0033310C"/>
    <w:rsid w:val="00343361"/>
    <w:rsid w:val="00343ADF"/>
    <w:rsid w:val="003444FD"/>
    <w:rsid w:val="003534D2"/>
    <w:rsid w:val="00361076"/>
    <w:rsid w:val="00365F4C"/>
    <w:rsid w:val="00371EE8"/>
    <w:rsid w:val="003751B1"/>
    <w:rsid w:val="00382011"/>
    <w:rsid w:val="00386693"/>
    <w:rsid w:val="003A360C"/>
    <w:rsid w:val="003A42BB"/>
    <w:rsid w:val="003B01BB"/>
    <w:rsid w:val="003B42E9"/>
    <w:rsid w:val="003C0512"/>
    <w:rsid w:val="003E6944"/>
    <w:rsid w:val="003F1C99"/>
    <w:rsid w:val="00403AEE"/>
    <w:rsid w:val="00411BAC"/>
    <w:rsid w:val="00415433"/>
    <w:rsid w:val="00421FC2"/>
    <w:rsid w:val="004228B6"/>
    <w:rsid w:val="00431E27"/>
    <w:rsid w:val="00437802"/>
    <w:rsid w:val="00452F9C"/>
    <w:rsid w:val="00455FDF"/>
    <w:rsid w:val="00465F1D"/>
    <w:rsid w:val="004668B6"/>
    <w:rsid w:val="00483F2E"/>
    <w:rsid w:val="00490969"/>
    <w:rsid w:val="004B16CA"/>
    <w:rsid w:val="004B2A8C"/>
    <w:rsid w:val="004C5F4B"/>
    <w:rsid w:val="004C5F93"/>
    <w:rsid w:val="004C5FE2"/>
    <w:rsid w:val="004D0C7D"/>
    <w:rsid w:val="004E74D2"/>
    <w:rsid w:val="004E7655"/>
    <w:rsid w:val="004F5735"/>
    <w:rsid w:val="005151D6"/>
    <w:rsid w:val="00517B09"/>
    <w:rsid w:val="00524DE5"/>
    <w:rsid w:val="005251CA"/>
    <w:rsid w:val="005254B7"/>
    <w:rsid w:val="00532A1A"/>
    <w:rsid w:val="005346FF"/>
    <w:rsid w:val="005429A1"/>
    <w:rsid w:val="00547B15"/>
    <w:rsid w:val="00552E90"/>
    <w:rsid w:val="00562984"/>
    <w:rsid w:val="00562BED"/>
    <w:rsid w:val="005911CF"/>
    <w:rsid w:val="005912B1"/>
    <w:rsid w:val="00592708"/>
    <w:rsid w:val="005A1262"/>
    <w:rsid w:val="005A50B9"/>
    <w:rsid w:val="005A73B8"/>
    <w:rsid w:val="005B7396"/>
    <w:rsid w:val="005E0F3A"/>
    <w:rsid w:val="005E18CE"/>
    <w:rsid w:val="005E4D2B"/>
    <w:rsid w:val="005E5012"/>
    <w:rsid w:val="005F0F96"/>
    <w:rsid w:val="006139DE"/>
    <w:rsid w:val="006148F7"/>
    <w:rsid w:val="006226AE"/>
    <w:rsid w:val="00635F0F"/>
    <w:rsid w:val="006402F8"/>
    <w:rsid w:val="00641AD3"/>
    <w:rsid w:val="00651374"/>
    <w:rsid w:val="00652D5F"/>
    <w:rsid w:val="006570D5"/>
    <w:rsid w:val="0066007E"/>
    <w:rsid w:val="00660A01"/>
    <w:rsid w:val="006626F9"/>
    <w:rsid w:val="00667EE0"/>
    <w:rsid w:val="0067617C"/>
    <w:rsid w:val="00686B79"/>
    <w:rsid w:val="00690E44"/>
    <w:rsid w:val="006920AB"/>
    <w:rsid w:val="00697D8C"/>
    <w:rsid w:val="006C3D14"/>
    <w:rsid w:val="006C4D90"/>
    <w:rsid w:val="006C7B1C"/>
    <w:rsid w:val="006D0D9A"/>
    <w:rsid w:val="006D360A"/>
    <w:rsid w:val="006E340E"/>
    <w:rsid w:val="006E5154"/>
    <w:rsid w:val="006F3B58"/>
    <w:rsid w:val="006F3D70"/>
    <w:rsid w:val="006F6719"/>
    <w:rsid w:val="006F746E"/>
    <w:rsid w:val="0074209A"/>
    <w:rsid w:val="00744512"/>
    <w:rsid w:val="00744700"/>
    <w:rsid w:val="0075155C"/>
    <w:rsid w:val="0075252C"/>
    <w:rsid w:val="00754DCA"/>
    <w:rsid w:val="00757D26"/>
    <w:rsid w:val="00772FD3"/>
    <w:rsid w:val="00773A69"/>
    <w:rsid w:val="00783E04"/>
    <w:rsid w:val="007871AC"/>
    <w:rsid w:val="007B5615"/>
    <w:rsid w:val="007C1F7F"/>
    <w:rsid w:val="007C4090"/>
    <w:rsid w:val="007C623A"/>
    <w:rsid w:val="007D44C6"/>
    <w:rsid w:val="007E6804"/>
    <w:rsid w:val="007E7C25"/>
    <w:rsid w:val="007F5C0C"/>
    <w:rsid w:val="00803C33"/>
    <w:rsid w:val="00812035"/>
    <w:rsid w:val="00830A97"/>
    <w:rsid w:val="0083530F"/>
    <w:rsid w:val="008368FE"/>
    <w:rsid w:val="00844450"/>
    <w:rsid w:val="0084781F"/>
    <w:rsid w:val="00851091"/>
    <w:rsid w:val="008736C0"/>
    <w:rsid w:val="0087703B"/>
    <w:rsid w:val="00883D82"/>
    <w:rsid w:val="00887668"/>
    <w:rsid w:val="00897DDE"/>
    <w:rsid w:val="008A2BDF"/>
    <w:rsid w:val="008B26B3"/>
    <w:rsid w:val="008B31CD"/>
    <w:rsid w:val="008B42A2"/>
    <w:rsid w:val="008B7EA4"/>
    <w:rsid w:val="008C344F"/>
    <w:rsid w:val="008F03B8"/>
    <w:rsid w:val="008F2736"/>
    <w:rsid w:val="008F707A"/>
    <w:rsid w:val="009073D7"/>
    <w:rsid w:val="00921A23"/>
    <w:rsid w:val="009236EA"/>
    <w:rsid w:val="00941FA7"/>
    <w:rsid w:val="00945107"/>
    <w:rsid w:val="0094645B"/>
    <w:rsid w:val="00951335"/>
    <w:rsid w:val="009555C9"/>
    <w:rsid w:val="00963CCB"/>
    <w:rsid w:val="00965E83"/>
    <w:rsid w:val="0096797A"/>
    <w:rsid w:val="00990004"/>
    <w:rsid w:val="00993564"/>
    <w:rsid w:val="009B1FC3"/>
    <w:rsid w:val="009B32A8"/>
    <w:rsid w:val="009B47AD"/>
    <w:rsid w:val="009B7C52"/>
    <w:rsid w:val="009B7FC5"/>
    <w:rsid w:val="009C698C"/>
    <w:rsid w:val="009D0D4D"/>
    <w:rsid w:val="009D5CEE"/>
    <w:rsid w:val="009E6A06"/>
    <w:rsid w:val="009F0F8E"/>
    <w:rsid w:val="009F462C"/>
    <w:rsid w:val="009F4F7C"/>
    <w:rsid w:val="009F7907"/>
    <w:rsid w:val="00A1635F"/>
    <w:rsid w:val="00A1720E"/>
    <w:rsid w:val="00A17A99"/>
    <w:rsid w:val="00A17BEF"/>
    <w:rsid w:val="00A17CA4"/>
    <w:rsid w:val="00A41419"/>
    <w:rsid w:val="00A429A9"/>
    <w:rsid w:val="00A52B7B"/>
    <w:rsid w:val="00A71466"/>
    <w:rsid w:val="00A733E7"/>
    <w:rsid w:val="00A821B4"/>
    <w:rsid w:val="00AE3ED8"/>
    <w:rsid w:val="00AF3317"/>
    <w:rsid w:val="00AF7A30"/>
    <w:rsid w:val="00B0000B"/>
    <w:rsid w:val="00B020FC"/>
    <w:rsid w:val="00B0235B"/>
    <w:rsid w:val="00B04300"/>
    <w:rsid w:val="00B06ED7"/>
    <w:rsid w:val="00B37697"/>
    <w:rsid w:val="00B54D1E"/>
    <w:rsid w:val="00B57629"/>
    <w:rsid w:val="00B57C50"/>
    <w:rsid w:val="00B63D56"/>
    <w:rsid w:val="00B709CD"/>
    <w:rsid w:val="00B7663C"/>
    <w:rsid w:val="00B802F5"/>
    <w:rsid w:val="00B82770"/>
    <w:rsid w:val="00B85C90"/>
    <w:rsid w:val="00B86E05"/>
    <w:rsid w:val="00B9148B"/>
    <w:rsid w:val="00BB4D42"/>
    <w:rsid w:val="00BD3B00"/>
    <w:rsid w:val="00BD3D48"/>
    <w:rsid w:val="00BE2715"/>
    <w:rsid w:val="00BF17D4"/>
    <w:rsid w:val="00C10C9A"/>
    <w:rsid w:val="00C30AD5"/>
    <w:rsid w:val="00C36994"/>
    <w:rsid w:val="00C4700C"/>
    <w:rsid w:val="00C5311D"/>
    <w:rsid w:val="00C70C57"/>
    <w:rsid w:val="00C71901"/>
    <w:rsid w:val="00C83E62"/>
    <w:rsid w:val="00C94460"/>
    <w:rsid w:val="00CA25AF"/>
    <w:rsid w:val="00CB0745"/>
    <w:rsid w:val="00CC18E3"/>
    <w:rsid w:val="00CD1D6B"/>
    <w:rsid w:val="00CD5228"/>
    <w:rsid w:val="00CD6EE4"/>
    <w:rsid w:val="00CD7F0A"/>
    <w:rsid w:val="00CE3EC5"/>
    <w:rsid w:val="00CF5979"/>
    <w:rsid w:val="00D11C05"/>
    <w:rsid w:val="00D11D36"/>
    <w:rsid w:val="00D2020A"/>
    <w:rsid w:val="00D20E41"/>
    <w:rsid w:val="00D233A4"/>
    <w:rsid w:val="00D23CCB"/>
    <w:rsid w:val="00D30276"/>
    <w:rsid w:val="00D476C1"/>
    <w:rsid w:val="00D600EF"/>
    <w:rsid w:val="00D620D5"/>
    <w:rsid w:val="00D62EFA"/>
    <w:rsid w:val="00D71252"/>
    <w:rsid w:val="00D71339"/>
    <w:rsid w:val="00D73A75"/>
    <w:rsid w:val="00D7799F"/>
    <w:rsid w:val="00D92369"/>
    <w:rsid w:val="00D9541B"/>
    <w:rsid w:val="00DA5E90"/>
    <w:rsid w:val="00DA72E4"/>
    <w:rsid w:val="00DB26D0"/>
    <w:rsid w:val="00DC7D4F"/>
    <w:rsid w:val="00DD15F6"/>
    <w:rsid w:val="00DF04ED"/>
    <w:rsid w:val="00DF45C9"/>
    <w:rsid w:val="00E00529"/>
    <w:rsid w:val="00E03C0D"/>
    <w:rsid w:val="00E171F6"/>
    <w:rsid w:val="00E2389B"/>
    <w:rsid w:val="00E24075"/>
    <w:rsid w:val="00E34753"/>
    <w:rsid w:val="00E446BC"/>
    <w:rsid w:val="00E51641"/>
    <w:rsid w:val="00E516F0"/>
    <w:rsid w:val="00E53B7F"/>
    <w:rsid w:val="00E653DF"/>
    <w:rsid w:val="00E724BD"/>
    <w:rsid w:val="00E72BBA"/>
    <w:rsid w:val="00E75F76"/>
    <w:rsid w:val="00E916CE"/>
    <w:rsid w:val="00E94C9B"/>
    <w:rsid w:val="00E9668B"/>
    <w:rsid w:val="00E96853"/>
    <w:rsid w:val="00EA23AA"/>
    <w:rsid w:val="00EB271B"/>
    <w:rsid w:val="00EC2147"/>
    <w:rsid w:val="00ED47E5"/>
    <w:rsid w:val="00EE21DD"/>
    <w:rsid w:val="00EE71FE"/>
    <w:rsid w:val="00F03711"/>
    <w:rsid w:val="00F14351"/>
    <w:rsid w:val="00F320EF"/>
    <w:rsid w:val="00F32362"/>
    <w:rsid w:val="00F34EEC"/>
    <w:rsid w:val="00F43891"/>
    <w:rsid w:val="00F50B46"/>
    <w:rsid w:val="00F53536"/>
    <w:rsid w:val="00F64D99"/>
    <w:rsid w:val="00F652FE"/>
    <w:rsid w:val="00F72605"/>
    <w:rsid w:val="00F75D7F"/>
    <w:rsid w:val="00FA033F"/>
    <w:rsid w:val="00FA2B3D"/>
    <w:rsid w:val="00FA7944"/>
    <w:rsid w:val="00FB0FD7"/>
    <w:rsid w:val="00FB406E"/>
    <w:rsid w:val="00FB70D5"/>
    <w:rsid w:val="00FC3C2B"/>
    <w:rsid w:val="00FD232C"/>
    <w:rsid w:val="00FE153F"/>
    <w:rsid w:val="00FF4EDC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639C"/>
  <w15:docId w15:val="{8FEB3698-4C6C-46D9-8585-7587D6A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8B6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hivatkozs">
    <w:name w:val="Hyperlink"/>
    <w:basedOn w:val="Bekezdsalapbettpusa"/>
    <w:rsid w:val="00CD7F0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A1262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C719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19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19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90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4147"/>
  </w:style>
  <w:style w:type="paragraph" w:styleId="Buborkszveg">
    <w:name w:val="Balloon Text"/>
    <w:basedOn w:val="Norml"/>
    <w:link w:val="BuborkszvegChar"/>
    <w:uiPriority w:val="99"/>
    <w:semiHidden/>
    <w:unhideWhenUsed/>
    <w:rsid w:val="00C30A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0AD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Egyéni 2. sé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814FE-0F7D-4225-85D1-DC88FBC5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Tanmenet 10. irodalom heti 3 óra</vt:lpstr>
    </vt:vector>
  </TitlesOfParts>
  <Company>Nemzeti Tankönyvkiadó Zrt.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Tanmenet 10. irodalom heti 3 óra</dc:title>
  <dc:creator>Vera</dc:creator>
  <cp:lastModifiedBy>Windows-felhasználó</cp:lastModifiedBy>
  <cp:revision>3</cp:revision>
  <cp:lastPrinted>2023-12-13T07:16:00Z</cp:lastPrinted>
  <dcterms:created xsi:type="dcterms:W3CDTF">2026-03-20T09:38:00Z</dcterms:created>
  <dcterms:modified xsi:type="dcterms:W3CDTF">2026-03-20T09:39:00Z</dcterms:modified>
</cp:coreProperties>
</file>